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年級第二學期部定課程【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國語文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領域】課程計畫(新課綱)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40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協同教學規劃</w:t>
            </w:r>
            <w:r w:rsidDel="00000000" w:rsidR="00000000" w:rsidRPr="00000000">
              <w:rPr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第一單元換一個角度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單元主題引導／第一課你會怎麼回答？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Ab-Ⅲ-4 多音字及多義字。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1-Ⅲ-1 能夠聆聽他人的發言，並簡要記錄。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2-Ⅲ-2 從聽聞內容進行判斷和提問，並做合理的應對。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聽力與口語溝通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第一單元換一個角度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第一課你會怎麼回答？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Ab-Ⅲ-4 多音字及多義字。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1-Ⅲ-1 能夠聆聽他人的發言，並簡要記錄。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2-Ⅲ-2 從聽聞內容進行判斷和提問，並做合理的應對。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聽力與口語溝通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第一單元換一個角度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第二課智救養馬人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Ab-Ⅲ-6 3,700個常用語詞的使用。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1-Ⅲ-3 判斷聆聽內容的合理性，並分辨事實或意見。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2-Ⅲ-5 把握說話內容的主題、重要細節與結構邏輯。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課綱:人權-5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第一單元換一個角度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第三課真正的「聰明」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Bd-Ⅲ-1 以事實、理論為論據，達到說服、建構、批判等目的。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Bd-Ⅲ-3 議論文本的結構。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5-Ⅲ-5 認識議論文本的特徵。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6-Ⅲ-5 書寫說明事理、議論的作品。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  <w:p w:rsidR="00000000" w:rsidDel="00000000" w:rsidP="00000000" w:rsidRDefault="00000000" w:rsidRPr="00000000" w14:paraId="00000050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第一單元換一個角度</w:t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學習地圖一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國-E-B1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Ad-Ⅲ-2 篇章的大意、主旨、結構與寓意。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6-Ⅲ-2 培養思考力、聯想力等寫作基本能力。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6-Ⅲ-6 練習各種寫作技巧。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第二單元職業任意門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單元主題引導／第四課小記者，出動！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國-E-A3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Ab-Ⅲ-1 2,700個常用字的字形、字音和字義。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Be-Ⅲ-3 在學習應用方面，以簡報、讀書報告、演講稿等格式與寫作方法為主。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1-Ⅲ-2 根據演講、新聞話語情境及其情感，聽出不同語氣，理解對方所傳達的情意，表現適切的回應。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4-Ⅲ-3 運用字辭典、成語辭典等，擴充詞彙，分辨詞義。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聽力與口語溝通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第二單元職業任意門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第五課奇幻光芒的祕密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Ab-Ⅲ-5 4,500個常用語詞的認念。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Ba-Ⅲ-1 順敘與倒敘法。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4-Ⅲ-3 運用字辭典、成語辭典等，擴充詞彙，分辨詞義。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5-Ⅲ-10 結合自己的特長和興趣，主動尋找閱讀材料。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書面報告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第二單元職業任意門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第六課人「聲」就是戲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國-E-A3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Ab-Ⅲ-4 多音字及多義字。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1-Ⅲ-2 根據演講、新聞話語情境及其情感，聽出不同語氣，理解對方所傳達的情意，表現適切的回應。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2-Ⅲ-4 運用語調、表情和肢體等變化輔助口語表達。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第二單元職業任意門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第六課人「聲」就是戲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國-E-A3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Ab-Ⅲ-4 多音字及多義字。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1-Ⅲ-2 根據演講、新聞話語情境及其情感，聽出不同語氣，理解對方所傳達的情意，表現適切的回應。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2-Ⅲ-4 運用語調、表情和肢體等變化輔助口語表達。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第二單元職業任意門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學習地圖二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國-E-B1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Ac-Ⅲ-3 各種複句的意義。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5-Ⅲ-1 流暢朗讀各類文本，並表現抑揚頓挫的變化。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6-Ⅲ-7 修改、潤飾作品內容。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「溜」出不一樣的人生——楊元慶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Ad-Ⅲ-1 意義段與篇章結構。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Ad-Ⅲ-2 篇章的大意、主旨、結構與寓意。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5-Ⅲ-6 熟習適合學習階段的摘要策略，擷取大意。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5-Ⅲ-8 運用自我提問、推論等策略，推論文本隱含的因果訊息或觀點。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第三單元海洋這麼說</w:t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單元主題引導／第七課真相？真相！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國-E-B2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Ab-Ⅲ-6 3,700個常用語詞的使用。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Bd-Ⅲ-2 論證方式如舉例、正證、反證等。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2-Ⅲ-5 把握說話內容的主題、重要細節與結構邏輯。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4-Ⅲ-3 運用字辭典、成語辭典等，擴充詞彙，分辨詞義。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課綱:海洋-5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  <w:p w:rsidR="00000000" w:rsidDel="00000000" w:rsidP="00000000" w:rsidRDefault="00000000" w:rsidRPr="00000000" w14:paraId="000000C6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第三單元海洋這麼說</w:t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第八課你想做人魚嗎？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Ab-Ⅲ-5 4,500個常用語詞的認念。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6-Ⅲ-4 創作童詩及故事。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6-Ⅲ-6 練習各種寫作技巧。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課綱:海洋-5</w:t>
            </w:r>
          </w:p>
          <w:p w:rsidR="00000000" w:rsidDel="00000000" w:rsidP="00000000" w:rsidRDefault="00000000" w:rsidRPr="00000000" w14:paraId="000000D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法定：國語-作文教學-(閱E2)-2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第三單元海洋這麼說</w:t>
            </w:r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第九課海洋的殺手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Ac-Ⅲ-3 各種複句的意義。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Bc-Ⅲ-1 具邏輯、客觀、理性的說明，如科學知識、產品、環境等。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6-Ⅲ-5 書寫說明事理、議論的作品。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書面報告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課綱:海洋-5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第三單元海洋這麼說</w:t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學習地圖三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國-E-A2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Bc-Ⅲ-1 具邏輯、客觀、理性的說明，如科學知識、產品、環境等。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6-Ⅲ-5 書寫說明事理、議論的作品。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6-Ⅲ-6 練習各種寫作技巧。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課綱:環境-5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課綱:海洋-5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課綱:資訊-5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第四單元來自遠古的神話</w:t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單元主題引導／第十課玉米人的奇蹟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國-E-B3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Ad-Ⅲ-2 篇章的大意、主旨、結構與寓意。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1-Ⅲ-2 根據演講、新聞話語情境及其情感，聽出不同語氣，理解對方所傳達的情意，表現適切的回應。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5-Ⅲ-1 流暢朗讀各類文本，並表現抑揚頓挫的變化。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課綱:國際-5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第四單元來自遠古的神話</w:t>
            </w:r>
          </w:p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第十一課幸福的火苗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Ab-Ⅲ-4 多音字及多義字。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Ac-Ⅲ-3 各種複句的意義。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4-Ⅲ-1 認識常用國字至少2,700字，使用2,200字。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6-Ⅲ-2 培養思考力、聯想力等寫作基本能力。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課綱:生命-5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第四單元來自遠古的神話</w:t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第十二課神農嘗百草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Ab-Ⅲ-5 4,500個常用語詞的認念。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5-Ⅲ-6 熟習適合學習階段的摘要策略，擷取大意。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習作作業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課綱:生涯規劃-5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課綱:科技-5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第四單元來自遠古的神話</w:t>
            </w:r>
          </w:p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學習地圖四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國-E-A1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Ac-Ⅲ-4 各類文句表達的情感與意義。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2-Ⅲ-5 把握說話內容的主題、重要細節與結構邏輯。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5-Ⅲ-7 連結相關的知識和經驗，提出自己的觀點，評述文本的內容。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書面報告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課綱:多元文化-5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旗魚王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國-E-C1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Ad-Ⅲ-1 意義段與篇章結構。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Ad-Ⅲ-3 故事、童詩、現代散文、少年小說、兒童劇等。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5-Ⅲ-8 運用自我提問、推論等策略，推論文本隱含的因果訊息或觀點。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5-Ⅲ-11 大量閱讀多元文本，辨識文本中議題的訊息或觀點。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書面報告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課綱:海洋-5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課綱:閱讀素養-5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644" w:hanging="644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PMingLiu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isjIjALaDAHqg/tVOrKVnFj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yCGguZ2pkZ3hzOAByITEwdWRleFdWS0pFSDhOVjBvYU1ZZU94SDNHWU9hRnNH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2023-06-07T02:35:00Z</dcterms:created>
  <dc:creator>khedu</dc:creator>
</cp:coreProperties>
</file>