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高雄市岡山區前峰國民小學112學年度第一學期六年級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課程進度總表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教學者：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六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年級教學團隊 </w:t>
      </w:r>
    </w:p>
    <w:tbl>
      <w:tblPr>
        <w:tblStyle w:val="Table1"/>
        <w:tblW w:w="24641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1923"/>
        <w:gridCol w:w="1251"/>
        <w:gridCol w:w="1251"/>
        <w:gridCol w:w="1251"/>
        <w:gridCol w:w="1251"/>
        <w:gridCol w:w="1251"/>
        <w:gridCol w:w="1800"/>
        <w:gridCol w:w="1418"/>
        <w:gridCol w:w="1418"/>
        <w:gridCol w:w="1428"/>
        <w:gridCol w:w="1428"/>
        <w:gridCol w:w="1429"/>
        <w:gridCol w:w="1429"/>
        <w:gridCol w:w="1428"/>
        <w:gridCol w:w="1429"/>
        <w:gridCol w:w="1428"/>
        <w:tblGridChange w:id="0">
          <w:tblGrid>
            <w:gridCol w:w="1828"/>
            <w:gridCol w:w="1923"/>
            <w:gridCol w:w="1251"/>
            <w:gridCol w:w="1251"/>
            <w:gridCol w:w="1251"/>
            <w:gridCol w:w="1251"/>
            <w:gridCol w:w="1251"/>
            <w:gridCol w:w="1800"/>
            <w:gridCol w:w="1418"/>
            <w:gridCol w:w="1418"/>
            <w:gridCol w:w="1428"/>
            <w:gridCol w:w="1428"/>
            <w:gridCol w:w="1429"/>
            <w:gridCol w:w="1429"/>
            <w:gridCol w:w="1428"/>
            <w:gridCol w:w="1429"/>
            <w:gridCol w:w="1428"/>
          </w:tblGrid>
        </w:tblGridChange>
      </w:tblGrid>
      <w:tr>
        <w:trPr>
          <w:cantSplit w:val="1"/>
          <w:trHeight w:val="7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週 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(日 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學校、學年活動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或班級活動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彈性學習課程(校訂課程)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領域學習課程(部定課程)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花漾前峰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書海探索家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國際領航員</w:t>
                </w:r>
              </w:sdtContent>
            </w:sdt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前峰資訊家</w:t>
                </w:r>
              </w:sdtContent>
            </w:sdt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前峰精算師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   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數 學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(翰林)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(南一)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社會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(康軒)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藝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(康軒)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(康軒)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健康與體育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(南一)</w:t>
            </w:r>
          </w:p>
        </w:tc>
      </w:tr>
      <w:tr>
        <w:trPr>
          <w:cantSplit w:val="1"/>
          <w:trHeight w:val="4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國語(南一)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英語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本土語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8/28-9/01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08/26(六)新生始業式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08/30(三)開學正式上課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生活禮儀家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家庭教育-吾愛吾家~共讀「山豬飛鼠薩可努」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課前準備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arduino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介紹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最大公因數與最小公倍數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第壹單元美好時刻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第一課在天晴了的時候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課前準備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一、對臺灣看世界1.伴手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第1單元　最大公因數與最小公倍數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單元1天氣的變化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1.大氣中的水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一、日本來的統治者</w:t>
              <w:br w:type="textWrapping"/>
              <w:t xml:space="preserve">1.日治時代的殖民統治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一、歌劇狂想曲</w:t>
              <w:br w:type="textWrapping"/>
              <w:t xml:space="preserve">1.歌劇中的喜怒哀樂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一、發現不同的自己</w:t>
              <w:br w:type="textWrapping"/>
              <w:t xml:space="preserve">1.探索課程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壹、成長與蛻變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一.青春好樣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9/04-9/08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生活禮儀家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家庭教育-吾愛吾家~共讀「山豬飛鼠薩可努」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arduino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介紹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第1單元　最大公因數與最小公倍數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第壹單元美好時刻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第二課心情隨筆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一、對臺灣看世界1.伴手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第1單元　最大公因數與最小公倍數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單元1天氣的變化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1.大氣中的水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一、日本來的統治者</w:t>
              <w:br w:type="textWrapping"/>
              <w:t xml:space="preserve">1.日治時代的殖民統治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一、歌劇狂想曲</w:t>
              <w:br w:type="textWrapping"/>
              <w:t xml:space="preserve">1.歌劇中的喜怒哀樂</w:t>
              <w:br w:type="textWrapping"/>
              <w:t xml:space="preserve">2.音樂劇在臺灣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一、發現不同的自己</w:t>
              <w:br w:type="textWrapping"/>
              <w:t xml:space="preserve">2.努力學習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壹、成長與蛻變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一.青春好樣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9/11-9/15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09/15(五)班親會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生活禮儀家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作文教學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國家 / </w:t>
              <w:br w:type="textWrapping"/>
              <w:t xml:space="preserve">Unit 1  Where Are You From?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arduino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介紹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分數／四則運算／遊戲地圖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第壹單元美好時刻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第三課甜蜜如漿烤番薯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國家 / </w:t>
              <w:br w:type="textWrapping"/>
              <w:t xml:space="preserve">Unit 1  Where Are You From?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一、對臺灣看世界1.伴手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第2單元　分數的除法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單元1天氣的變化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2.天氣圖與天氣變化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一、日本來的統治者</w:t>
              <w:br w:type="textWrapping"/>
              <w:t xml:space="preserve">2.日治時代的經濟發展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一、歌劇狂想曲</w:t>
              <w:br w:type="textWrapping"/>
              <w:t xml:space="preserve">2.音樂劇在臺灣</w:t>
              <w:br w:type="textWrapping"/>
              <w:t xml:space="preserve">3.笛聲飛揚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一、發現不同的自己</w:t>
              <w:br w:type="textWrapping"/>
              <w:t xml:space="preserve">3.持續發展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壹、成長與蛻變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二.飲食萬花筒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9/18-9/22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9/23(六)補班補課(補10/9)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生活禮儀家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作文教學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國家 / </w:t>
              <w:br w:type="textWrapping"/>
              <w:t xml:space="preserve">Unit 1  Where Are You From?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LED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第2單元　分數的除法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第壹單元美好時刻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第四課珍珠鳥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國家 / </w:t>
              <w:br w:type="textWrapping"/>
              <w:t xml:space="preserve">Unit 1  Where Are You From?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一、對臺灣看世界2.出國去觀光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第2單元　分數的除法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單元1天氣的變化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2.天氣圖與天氣變化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一、日本來的統治者</w:t>
              <w:br w:type="textWrapping"/>
              <w:t xml:space="preserve">3.日治時代的社會變遷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二、雋永之歌</w:t>
              <w:br w:type="textWrapping"/>
              <w:t xml:space="preserve">1.與音樂對話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二、我是生活大師</w:t>
              <w:br w:type="textWrapping"/>
              <w:t xml:space="preserve">1.當時間的主人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壹、成長與蛻變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三.人我之間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9/25-9/29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09/29(五)中秋節放假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生活禮儀家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家庭教育-吾愛吾家~共讀「山豬飛鼠薩可努」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國家 / </w:t>
              <w:br w:type="textWrapping"/>
              <w:t xml:space="preserve">Unit 1  Where Are You From?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LED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長條圖與折線圖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語文天地一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國家 / </w:t>
              <w:br w:type="textWrapping"/>
              <w:t xml:space="preserve">Unit 1  Where Are You From?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一、對臺灣看世界2.出國去觀光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統計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第3單元　長條圖與折線圖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單元1天氣的變化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3.認識颱風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二、戰後臺灣的政治演變</w:t>
              <w:br w:type="textWrapping"/>
              <w:t xml:space="preserve">1.政治發展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二、雋永之歌</w:t>
              <w:br w:type="textWrapping"/>
              <w:t xml:space="preserve">2.清新的旋律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二、我是生活大師</w:t>
              <w:br w:type="textWrapping"/>
              <w:t xml:space="preserve">2.時間管理高手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壹、成長與蛻變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三.人我之間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10/02-10/06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生活禮儀家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環境教育-青春進行曲~共讀「雲上的阿里」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交通方式/</w:t>
              <w:br w:type="textWrapping"/>
              <w:t xml:space="preserve">Unit 2  How Can We Get to Taipei 101?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LED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數學樂園、第4單元　小數的除法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第貳單元文學之窗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第五課客至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交通方式/</w:t>
              <w:br w:type="textWrapping"/>
              <w:t xml:space="preserve">Unit 2  How Can We Get to Taipei 101?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一、對臺灣看世界2.出國去觀光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數學樂園、第4單元　小數的除法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單元2熱和我們的生活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1.物質受熱的變化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二、戰後臺灣的政治演變</w:t>
              <w:br w:type="textWrapping"/>
              <w:t xml:space="preserve">2.政府組織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二、雋永之歌</w:t>
              <w:br w:type="textWrapping"/>
              <w:t xml:space="preserve">3.笛聲飛揚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二、我是生活大師</w:t>
              <w:br w:type="textWrapping"/>
              <w:t xml:space="preserve">3.理財小達人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壹、成長與蛻變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四.青春進行曲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10/09-10/13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10/9(一)國慶日調整放假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10/10(二)國慶日放假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10/11(三)五年級游泳教學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運動家是我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作文教學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交通方式/</w:t>
              <w:br w:type="textWrapping"/>
              <w:t xml:space="preserve">Unit 2  How Can We Get to Taipei 101?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LED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小數搶灘_小數拆合遊戲_台師大數學教育中心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第貳單元文學之窗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第六課紀念照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交通方式/</w:t>
              <w:br w:type="textWrapping"/>
              <w:t xml:space="preserve">Unit 2  How Can We Get to Taipei 101?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一、對臺灣看世界2.出國去觀光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第4單元　小數的除法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單元2熱和我們的生活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1.物質受熱的變化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三、戰後臺灣的經濟發展</w:t>
              <w:br w:type="textWrapping"/>
              <w:t xml:space="preserve">1.經濟重整與復甦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三、傳藝之美</w:t>
              <w:br w:type="textWrapping"/>
              <w:t xml:space="preserve">1.傳統藝術之美</w:t>
              <w:br w:type="textWrapping"/>
              <w:t xml:space="preserve">2.刻劃之美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二、我是生活大師</w:t>
              <w:br w:type="textWrapping"/>
              <w:t xml:space="preserve">3.理財小達人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壹、成長與蛻變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五.健康生活深呼吸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10/16-10/20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10/18(三)五年級游泳教學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10/19(四)性剝削教育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運動家是我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作文教學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交通方式/</w:t>
              <w:br w:type="textWrapping"/>
              <w:t xml:space="preserve">Unit 2  How Can We Get to Taipei 101?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程式設計蜂鳴器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第4單元　小數的除法、第5單元　圓周長與扇形弧長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第貳單元文學之窗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第七課戲術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交通方式/</w:t>
              <w:br w:type="textWrapping"/>
              <w:t xml:space="preserve">Unit 2  How Can We Get to Taipei 101?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二、進步的科技3.電腦會曉揀塗豆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第4單元　小數的除法、第5單元　圓周長與扇形弧長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單元2熱和我們的生活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2.熱的傳播方式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三、戰後臺灣的經濟發展</w:t>
              <w:br w:type="textWrapping"/>
              <w:t xml:space="preserve">2.經濟發展與轉型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三、傳藝之美</w:t>
              <w:br w:type="textWrapping"/>
              <w:t xml:space="preserve">3.版畫好好玩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三、服務收穫多</w:t>
              <w:br w:type="textWrapping"/>
              <w:t xml:space="preserve">1.服務的真諦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壹、成長與蛻變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五.健康生活深呼吸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10/23-10/27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10/25(三)五年級游泳教學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運動家是我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環境教育-青春進行曲~共讀「雲上的阿里」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程式設計蜂鳴器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第5單元　圓周長與扇形弧長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語文天地二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二、進步的科技3.電腦會曉揀塗豆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第5單元　圓周長與扇形弧長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單元2熱和我們的生活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2.熱的傳播方式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三、戰後臺灣的經濟發展</w:t>
              <w:br w:type="textWrapping"/>
              <w:t xml:space="preserve">2.經濟發展與轉型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三、傳藝之美</w:t>
              <w:br w:type="textWrapping"/>
              <w:t xml:space="preserve">3.版畫好好玩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三、服務收穫多</w:t>
              <w:br w:type="textWrapping"/>
              <w:t xml:space="preserve">1.服務的真諦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貳、身體力與美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六.青春奔跑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10/30-11/03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11/01(三)、11/02(四)期中評量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運動家是我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環境教育-青春進行曲~共讀「雲上的阿里」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期中成績考查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程式設計蜂鳴器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內部連結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綜合與應用一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〈閱讀列車〉黃蓉智退霍都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期中成績考查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二、進步的科技3.電腦會曉揀塗豆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綜合與應用一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單元2熱和我們的生活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3.炎熱地區的房屋建築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四、戰後臺灣的社會與文化</w:t>
              <w:br w:type="textWrapping"/>
              <w:t xml:space="preserve">1.社會的變遷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四、美哉人生</w:t>
              <w:br w:type="textWrapping"/>
              <w:t xml:space="preserve">1.人生百態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三、服務收穫多</w:t>
              <w:br w:type="textWrapping"/>
              <w:t xml:space="preserve">2.服務中學習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貳、身體力與美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七.健康有氧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11/06-11/10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校慶預演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作文教學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日常作息/</w:t>
              <w:br w:type="textWrapping"/>
              <w:t xml:space="preserve">Unit 3  What Time Do You Get Up?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程式設計蜂鳴器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我們來調果汁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第參單元成長記事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第八課飢渴好「火」伴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日常作息/</w:t>
              <w:br w:type="textWrapping"/>
              <w:t xml:space="preserve">Unit 3  What Time Do You Get Up?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二、進步的科技3.電腦會曉揀塗豆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第6單元　比、比值與正比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單元3變動的大地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1.岩石與礦物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四、戰後臺灣的社會與文化</w:t>
              <w:br w:type="textWrapping"/>
              <w:t xml:space="preserve">1.社會的變遷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四、美哉人生</w:t>
              <w:br w:type="textWrapping"/>
              <w:t xml:space="preserve">2.塑造精采人生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三、服務收穫多</w:t>
              <w:br w:type="textWrapping"/>
              <w:t xml:space="preserve">3.服務中成長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貳、身體力與美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七.健康有氧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11/13-11/17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11/18(六)校慶運動會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校慶預演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作文教學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日常作息/</w:t>
              <w:br w:type="textWrapping"/>
              <w:t xml:space="preserve">Unit 3  What Time Do You Get Up?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程式設計光敏感應器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計算黃金比例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第參單元成長記事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第九課我愛藍影子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日常作息/</w:t>
              <w:br w:type="textWrapping"/>
              <w:t xml:space="preserve">Unit 3  What Time Do You Get Up?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三、溫暖的世界4.阿川真好禮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第6單元　比、比值與正比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單元3變動的大地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1.岩石與礦物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四、戰後臺灣的社會與文化</w:t>
              <w:br w:type="textWrapping"/>
              <w:t xml:space="preserve">2.文化的傳承與發展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四、美哉人生</w:t>
              <w:br w:type="textWrapping"/>
              <w:t xml:space="preserve">2.塑造精采人生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三、服務收穫多</w:t>
              <w:br w:type="textWrapping"/>
              <w:t xml:space="preserve">3.服務中成長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貳、身體力與美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八.足球小子(一)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11/20-11/24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11/20(一)運動會補假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戶外教育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情緒教育-與作家有約~共讀「爺爺的天堂筆記本」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日常作息/</w:t>
              <w:br w:type="textWrapping"/>
              <w:t xml:space="preserve">Unit 3  What Time Do You Get Up?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程式設計光敏感應器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算算BMI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第參單元成長記事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第十課少年筆耕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日常作息/</w:t>
              <w:br w:type="textWrapping"/>
              <w:t xml:space="preserve">Unit 3  What Time Do You Get Up?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三、溫暖的世界4.阿川真好禮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第6單元　比、比值與正比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單元3變動的大地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2.地表的變化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四、戰後臺灣的社會與文化</w:t>
              <w:br w:type="textWrapping"/>
              <w:t xml:space="preserve">2.文化的傳承與發展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五、打開戲劇百寶箱</w:t>
              <w:br w:type="textWrapping"/>
              <w:t xml:space="preserve">1.聚光燈下的戲劇</w:t>
              <w:br w:type="textWrapping"/>
              <w:t xml:space="preserve">2.認識演出的場地—劇場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四、寶貝我的家</w:t>
              <w:br w:type="textWrapping"/>
              <w:t xml:space="preserve">1.我們這一家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貳、身體力與美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八.足球小子(一)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11/27-12/01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峰華再現]~校舍改建課程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情緒教育-與作家有約~共讀「爺爺的天堂筆記本」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病症/</w:t>
              <w:br w:type="textWrapping"/>
              <w:t xml:space="preserve">Unit 4  Do You Have a Stomachache?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程式設計光敏感應器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幾何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第7單元　縮放圖與比例尺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第肆單元成長記事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第十一課明智的抉擇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病症/</w:t>
              <w:br w:type="textWrapping"/>
              <w:t xml:space="preserve">Unit 4  Do You Have a Stomachache?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三、溫暖的世界4.阿川真好禮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幾何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第7單元　縮放圖與比例尺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單元3變動的大地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2.地表的變化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五、臺灣的人口</w:t>
              <w:br w:type="textWrapping"/>
              <w:t xml:space="preserve">1.人口分布與遷移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五、打開戲劇百寶箱</w:t>
              <w:br w:type="textWrapping"/>
              <w:t xml:space="preserve">3.表演欣賞停看聽</w:t>
              <w:br w:type="textWrapping"/>
              <w:t xml:space="preserve">4.跨國界的表演藝術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四、寶貝我的家</w:t>
              <w:br w:type="textWrapping"/>
              <w:t xml:space="preserve">2.親情交流站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貳、身體力與美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九.體操精靈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12/04-12/08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成長與蛻變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作文教學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病症/</w:t>
              <w:br w:type="textWrapping"/>
              <w:t xml:space="preserve">Unit 4  Do You Have a Stomachache?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程式設計電位器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製作尋寶圖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語文天地三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病症/</w:t>
              <w:br w:type="textWrapping"/>
              <w:t xml:space="preserve">Unit 4  Do You Have a Stomachache?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三、溫暖的世界5.風佮日頭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幾何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第7單元　縮放圖與比例尺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單元3變動的大地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3.地震來了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五、臺灣的人口</w:t>
              <w:br w:type="textWrapping"/>
              <w:t xml:space="preserve">1.人口分布與遷移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五、打開戲劇百寶箱</w:t>
              <w:br w:type="textWrapping"/>
              <w:t xml:space="preserve">4.跨國界的表演藝術</w:t>
              <w:br w:type="textWrapping"/>
              <w:t xml:space="preserve">5.說學逗唱樣樣精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四、寶貝我的家</w:t>
              <w:br w:type="textWrapping"/>
              <w:t xml:space="preserve">2.親情交流站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貳、身體力與美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九.體操精靈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12/11-12/15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成長與蛻變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作文教學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病症/</w:t>
              <w:br w:type="textWrapping"/>
              <w:t xml:space="preserve">Unit 4  Do You Have a Stomachache?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程式設計電位器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第8單元　圓與扇形的面積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第肆單元運動場上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第十二課夢幻全壘打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病症/</w:t>
              <w:br w:type="textWrapping"/>
              <w:t xml:space="preserve">Unit 4  Do You Have a Stomachache?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三、溫暖的世界5.風佮日頭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第8單元　圓與扇形的面積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單元4電與磁的奇妙世界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1.指北針與地磁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五、臺灣的人口</w:t>
              <w:br w:type="textWrapping"/>
              <w:t xml:space="preserve">2.人口現象與政策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五、打開戲劇百寶箱</w:t>
              <w:br w:type="textWrapping"/>
              <w:t xml:space="preserve">5.說學逗唱樣樣精</w:t>
              <w:br w:type="textWrapping"/>
              <w:t xml:space="preserve">6.藝術新視野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四、寶貝我的家</w:t>
              <w:br w:type="textWrapping"/>
              <w:t xml:space="preserve">3.互動一家親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貳、身體力與美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九.體操精靈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12/18-12/22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成長與蛻變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情緒教育-與作家有約~共讀「爺爺的天堂筆記本」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病症/</w:t>
              <w:br w:type="textWrapping"/>
              <w:t xml:space="preserve">Unit 4  Do You Have a Stomachache?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程式設計電位器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尋寶遊戲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第肆單元運動場上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第十三課草地上的網球夢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病症/</w:t>
              <w:br w:type="textWrapping"/>
              <w:t xml:space="preserve">Unit 4  Do You Have a Stomachache?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三、溫暖的世界5.風佮日頭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數與量、幾何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第8單元　圓與扇形的面積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數學樂園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單元4電與磁的奇妙世界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2.神奇的電磁鐵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五、臺灣的人口</w:t>
              <w:br w:type="textWrapping"/>
              <w:t xml:space="preserve">2.人口現象與政策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六、海洋家園</w:t>
              <w:br w:type="textWrapping"/>
              <w:t xml:space="preserve">1.大海的歌唱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五、反制危機大作戰</w:t>
              <w:br w:type="textWrapping"/>
              <w:t xml:space="preserve">1.危機要提防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參、運動競技場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十.現代輕功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12/25-12/29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感恩種福田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生涯規劃-逆境飛翔~共讀「我的興趣可以變成我未來的工作」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LCD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顯示器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第9單元　規律問題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第肆單元運動場上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第十四課贏得喝采的輸家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三、溫暖的世界5.風佮日頭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第9單元　規律問題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單元4電與磁的奇妙世界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2.神奇的電磁鐵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六、臺灣的城鄉與區域</w:t>
              <w:br w:type="textWrapping"/>
              <w:t xml:space="preserve">1.鄉村與都市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六、海洋家園</w:t>
              <w:br w:type="textWrapping"/>
              <w:t xml:space="preserve">1.大海的歌唱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五、反制危機大作戰</w:t>
              <w:br w:type="textWrapping"/>
              <w:t xml:space="preserve">2.危機急轉彎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參、運動競技場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十一.力拔山河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1/01-1/05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01/01(一)元旦放假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01/04(四)性剝削教育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感恩種福田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生涯規劃-逆境飛翔~共讀「我的興趣可以變成我未來的工作」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中國新年(農曆新年)/</w:t>
              <w:br w:type="textWrapping"/>
              <w:t xml:space="preserve">Culture &amp; Festivals: Chinese New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LCD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顯示器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未知數列車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語文天地四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中國新年(農曆新年)/</w:t>
              <w:br w:type="textWrapping"/>
              <w:t xml:space="preserve">Culture &amp; Festivals: Chinese New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俗語、古詩吟唱──楓橋夜泊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數與量、代數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第9單元　規律問題、第10單元　等量公理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單元4電與磁的奇妙世界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2.神奇的電磁鐵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六、臺灣的城鄉與區域</w:t>
              <w:br w:type="textWrapping"/>
              <w:t xml:space="preserve">1.鄉村與都市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六、海洋家園</w:t>
              <w:br w:type="textWrapping"/>
              <w:t xml:space="preserve">2.海洋之舞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五、反制危機大作戰</w:t>
              <w:br w:type="textWrapping"/>
              <w:t xml:space="preserve">2.危機急轉彎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參、運動競技場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十一.力拔山河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1/08-1/12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感恩種福田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生涯規劃-逆境飛翔~共讀「我的興趣可以變成我未來的工作」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期末成績考查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LCD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顯示器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代數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第10單元　等量公理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〈閱讀列車〉傳遞和平的聖火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期末成績考查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閩南語歌欣賞──感謝你的愛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代數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第10單元　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等量公理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單元4電與磁的奇妙世界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3.電磁鐵的應用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六、臺灣的城鄉與區域</w:t>
              <w:br w:type="textWrapping"/>
              <w:t xml:space="preserve">2.區域特色與發展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六、海洋家園</w:t>
              <w:br w:type="textWrapping"/>
              <w:t xml:space="preserve">2.海洋之舞</w:t>
              <w:br w:type="textWrapping"/>
              <w:t xml:space="preserve">3.海洋風情畫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五、反制危機大作戰</w:t>
              <w:br w:type="textWrapping"/>
              <w:t xml:space="preserve">3.化險為夷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參、運動競技場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十二.樂趣手球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1/15-1/19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01/15(四)、01/16(五)期末評量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01/19(五)休業式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01/22(一)寒假開始-02/14(五)寒假結束、春節(02/8-02/14)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感恩種福田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生涯規劃-逆境飛翔~共讀「我的興趣可以變成我未來的工作」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成果發表會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after="240" w:before="240" w:lineRule="auto"/>
              <w:jc w:val="center"/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程式設計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LCD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顯示器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成果發表會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咱來熟似語詞佮句型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綜合與應用二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六、臺灣的城鄉與區域</w:t>
              <w:br w:type="textWrapping"/>
              <w:t xml:space="preserve">2.區域特色與發展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六、海洋家園</w:t>
              <w:br w:type="textWrapping"/>
              <w:t xml:space="preserve">3.海洋風情畫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五、反制危機大作戰</w:t>
              <w:br w:type="textWrapping"/>
              <w:t xml:space="preserve">3.化險為夷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</w:p>
        </w:tc>
      </w:tr>
    </w:tbl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1.表格請自行依學校需求增列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2.「學校、學年活動或班級活動」欄位可視需求規劃或加以學校(學年)重要行事簡曆檢附於後。</w:t>
      </w:r>
    </w:p>
    <w:sectPr>
      <w:pgSz w:h="16838" w:w="23811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4.【教學目標】內文字（1.2.3.）">
    <w:name w:val="4.【教學目標】內文字（1.2.3.）"/>
    <w:basedOn w:val="純文字"/>
    <w:next w:val="4.【教學目標】內文字（1.2.3.）"/>
    <w:autoRedefine w:val="0"/>
    <w:hidden w:val="0"/>
    <w:qFormat w:val="0"/>
    <w:pPr>
      <w:widowControl w:val="0"/>
      <w:tabs>
        <w:tab w:val="left" w:leader="none" w:pos="142"/>
      </w:tabs>
      <w:suppressAutoHyphens w:val="1"/>
      <w:spacing w:line="220" w:lineRule="atLeast"/>
      <w:ind w:left="227" w:right="57" w:leftChars="-1" w:rightChars="0" w:hanging="170" w:firstLineChars="-1"/>
      <w:jc w:val="both"/>
      <w:textDirection w:val="btLr"/>
      <w:textAlignment w:val="top"/>
      <w:outlineLvl w:val="0"/>
    </w:pPr>
    <w:rPr>
      <w:rFonts w:ascii="新細明體" w:cs="Times New Roman" w:eastAsia="新細明體" w:hAnsi="Courier New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表格">
    <w:name w:val="表格"/>
    <w:basedOn w:val="內文"/>
    <w:next w:val="表格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/>
      <w:w w:val="100"/>
      <w:kern w:val="2"/>
      <w:position w:val="-1"/>
      <w:sz w:val="22"/>
      <w:effect w:val="none"/>
      <w:vertAlign w:val="baseline"/>
      <w:cs w:val="0"/>
      <w:em w:val="none"/>
      <w:lang w:bidi="ar-SA" w:eastAsia="zh-TW" w:val="en-US"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line="1" w:lineRule="atLeast"/>
      <w:ind w:left="-28"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shd w:color="auto" w:fill="ffffff" w:val="pct15"/>
      <w:vertAlign w:val="baseline"/>
      <w:cs w:val="0"/>
      <w:em w:val="none"/>
      <w:lang w:bidi="ar-SA" w:eastAsia="zh-TW" w:val="en-US"/>
    </w:rPr>
  </w:style>
  <w:style w:type="paragraph" w:styleId="本文縮排2">
    <w:name w:val="本文縮排 2"/>
    <w:basedOn w:val="內文"/>
    <w:next w:val="本文縮排2"/>
    <w:autoRedefine w:val="0"/>
    <w:hidden w:val="0"/>
    <w:qFormat w:val="0"/>
    <w:pPr>
      <w:widowControl w:val="0"/>
      <w:suppressAutoHyphens w:val="1"/>
      <w:spacing w:line="1" w:lineRule="atLeast"/>
      <w:ind w:left="240" w:leftChars="-1" w:rightChars="0" w:hanging="24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shd w:color="auto" w:fill="ffffff" w:val="pct15"/>
      <w:vertAlign w:val="baseline"/>
      <w:cs w:val="0"/>
      <w:em w:val="none"/>
      <w:lang w:bidi="ar-SA" w:eastAsia="zh-TW" w:val="en-US"/>
    </w:r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Courier New" w:eastAsia="細明體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3">
    <w:name w:val="本文 3"/>
    <w:basedOn w:val="內文"/>
    <w:next w:val="本文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 w:hint="eastAsia"/>
      <w:bCs w:val="1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shd w:color="auto" w:fill="ffffff" w:val="pct15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1-1-1">
    <w:name w:val="1-1-1"/>
    <w:basedOn w:val="內文"/>
    <w:next w:val="1-1-1"/>
    <w:autoRedefine w:val="0"/>
    <w:hidden w:val="0"/>
    <w:qFormat w:val="0"/>
    <w:pPr>
      <w:widowControl w:val="0"/>
      <w:suppressAutoHyphens w:val="1"/>
      <w:spacing w:line="420" w:lineRule="atLeast"/>
      <w:ind w:left="1247" w:leftChars="-1" w:rightChars="0" w:hanging="68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0">
    <w:name w:val="0"/>
    <w:basedOn w:val="內文"/>
    <w:next w:val="0"/>
    <w:autoRedefine w:val="0"/>
    <w:hidden w:val="0"/>
    <w:qFormat w:val="0"/>
    <w:pPr>
      <w:widowControl w:val="0"/>
      <w:suppressAutoHyphens w:val="1"/>
      <w:spacing w:line="1" w:lineRule="atLeast"/>
      <w:ind w:left="57" w:right="57" w:leftChars="-1" w:rightChars="0" w:firstLineChars="-1"/>
      <w:textDirection w:val="btLr"/>
      <w:textAlignment w:val="top"/>
      <w:outlineLvl w:val="0"/>
    </w:pPr>
    <w:rPr>
      <w:rFonts w:ascii="新細明體" w:hAnsi="新細明體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rFonts w:ascii="Cambria" w:cs="Times New Roman" w:eastAsia="新細明體" w:hAnsi="Cambri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本文字元">
    <w:name w:val="本文 字元"/>
    <w:next w:val="本文字元"/>
    <w:autoRedefine w:val="0"/>
    <w:hidden w:val="0"/>
    <w:qFormat w:val="0"/>
    <w:rPr>
      <w:w w:val="100"/>
      <w:kern w:val="2"/>
      <w:position w:val="-1"/>
      <w:sz w:val="24"/>
      <w:effect w:val="none"/>
      <w:vertAlign w:val="baseline"/>
      <w:cs w:val="0"/>
      <w:em w:val="none"/>
      <w:lang/>
    </w:r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roWAwuWRfcPo1MItpMSIrqNqw==">CgMxLjAaJQoBMBIgCh4IB0IaCg9UaW1lcyBOZXcgUm9tYW4SB0d1bmdzdWgaJQoBMRIgCh4IB0IaCg9UaW1lcyBOZXcgUm9tYW4SB0d1bmdzdWgaJQoBMhIgCh4IB0IaCg9UaW1lcyBOZXcgUm9tYW4SB0d1bmdzdWgaJQoBMxIgCh4IB0IaCg9UaW1lcyBOZXcgUm9tYW4SB0d1bmdzdWgaJQoBNBIgCh4IB0IaCg9UaW1lcyBOZXcgUm9tYW4SB0d1bmdzdWgaFAoBNRIPCg0IB0IJEgdHdW5nc3VoGhQKATYSDwoNCAdCCRIHR3VuZ3N1aBoUCgE3Eg8KDQgHQgkSB0d1bmdzdWgaFAoBOBIPCg0IB0IJEgdHdW5nc3VoGhQKATkSDwoNCAdCCRIHR3VuZ3N1aBoVCgIxMBIPCg0IB0IJEgdHdW5nc3VoGhUKAjExEg8KDQgHQgk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FQoCMjcSDwoNCAdCCRIHR3VuZ3N1aBoVCgIyOBIPCg0IB0IJEgdHdW5nc3VoGhUKAjI5Eg8KDQgHQgkSB0d1bmdzdWgaFQoCMzASDwoNCAdCCRIHR3VuZ3N1aBoVCgIzMRIPCg0IB0IJEgdHdW5nc3VoGhUKAjMyEg8KDQgHQgkSB0d1bmdzdWgaFQoCMzMSDwoNCAdCCRIHR3VuZ3N1aDgAciExaENnLVg4bThzUHpFM2dSN18tTHFCeERTd1c3UmRne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2023-06-12T03:40:00Z</dcterms:created>
  <dc:creator>SuperXP</dc:creator>
</cp:coreProperties>
</file>