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B2" w:rsidRDefault="0062552B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6B19B2" w:rsidRDefault="0062552B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750589062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三</w:t>
      </w:r>
      <w:sdt>
        <w:sdtPr>
          <w:tag w:val="goog_rdk_1"/>
          <w:id w:val="31550639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年級第一學期部定課程【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社會</w:t>
      </w:r>
      <w:sdt>
        <w:sdtPr>
          <w:tag w:val="goog_rdk_2"/>
          <w:id w:val="-1099795861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B19B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無則免填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B19B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9B2" w:rsidRDefault="006B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我的家庭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家庭的組成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6B19B2" w:rsidRDefault="006B19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我的家庭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6B19B2" w:rsidRDefault="006B19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</w:t>
            </w:r>
            <w:r>
              <w:rPr>
                <w:rFonts w:ascii="標楷體" w:eastAsia="標楷體" w:hAnsi="標楷體" w:cs="標楷體"/>
              </w:rPr>
              <w:lastRenderedPageBreak/>
              <w:t>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法定</w:t>
            </w:r>
            <w:r>
              <w:rPr>
                <w:rFonts w:ascii="標楷體" w:eastAsia="標楷體" w:hAnsi="標楷體" w:cs="標楷體"/>
                <w:color w:val="FF0000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家庭暴力防治教育</w:t>
            </w:r>
            <w:r>
              <w:rPr>
                <w:rFonts w:ascii="標楷體" w:eastAsia="標楷體" w:hAnsi="標楷體" w:cs="標楷體"/>
                <w:color w:val="FF0000"/>
              </w:rPr>
              <w:t>-1</w:t>
            </w:r>
          </w:p>
          <w:p w:rsidR="006B19B2" w:rsidRDefault="0062552B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2552B">
            <w:pPr>
              <w:ind w:left="2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</w:p>
          <w:p w:rsidR="006B19B2" w:rsidRDefault="0062552B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完成家庭成員學習單，拍照上傳至</w:t>
            </w:r>
          </w:p>
          <w:p w:rsidR="006B19B2" w:rsidRDefault="0062552B">
            <w:pPr>
              <w:ind w:left="2" w:hanging="2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作業區，再作班際討論。</w:t>
            </w: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我的家庭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6B19B2" w:rsidRDefault="006B19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</w:t>
            </w:r>
            <w:r>
              <w:rPr>
                <w:rFonts w:ascii="標楷體" w:eastAsia="標楷體" w:hAnsi="標楷體" w:cs="標楷體"/>
              </w:rPr>
              <w:lastRenderedPageBreak/>
              <w:t>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法定</w:t>
            </w:r>
            <w:r>
              <w:rPr>
                <w:rFonts w:ascii="標楷體" w:eastAsia="標楷體" w:hAnsi="標楷體" w:cs="標楷體"/>
                <w:color w:val="FF0000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家庭暴力防治教育</w:t>
            </w:r>
            <w:r>
              <w:rPr>
                <w:rFonts w:ascii="標楷體" w:eastAsia="標楷體" w:hAnsi="標楷體" w:cs="標楷體"/>
                <w:color w:val="FF0000"/>
              </w:rPr>
              <w:t>-2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家庭與倫理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6B19B2" w:rsidRDefault="006B19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家庭與倫理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6B19B2" w:rsidRDefault="006B19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家庭與倫理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家庭有不同的成員組成方式；每個家庭所重視的價值有其異同。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家庭與倫理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家庭有不同的成員組成方式；每個家庭所重視的價值有其異同。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自治與安全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班級的自治活動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人權教育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自治與安全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>
              <w:rPr>
                <w:rFonts w:ascii="標楷體" w:eastAsia="標楷體" w:hAnsi="標楷體" w:cs="標楷體"/>
              </w:rPr>
              <w:t>整理資料，製作成簡易的圖表，並加以說明。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安全教育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回家觀看教育平台相關影片，並於課堂進行發表</w:t>
            </w: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自治與安全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校園安全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>
              <w:rPr>
                <w:rFonts w:ascii="標楷體" w:eastAsia="標楷體" w:hAnsi="標楷體" w:cs="標楷體"/>
              </w:rPr>
              <w:t>整理資料，製作成簡易的圖表，並加以說明。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安全教育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期中評量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學習與成長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生涯規劃教育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學習與成長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生涯規劃教育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學習與成長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生涯規劃教育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學習與成長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生涯規劃教育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和諧的相處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>
              <w:rPr>
                <w:rFonts w:ascii="標楷體" w:eastAsia="標楷體" w:hAnsi="標楷體" w:cs="標楷體"/>
              </w:rPr>
              <w:t>不同群體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可包括年齡、性別、族群、階層、職業、區域或身心特質等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應受到理解、尊重與保護，並避免偏見。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說出班上三位好朋友的優點或特色，錄音上傳至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作業區，再作班際討論。</w:t>
            </w: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第五單元和諧的相處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>
              <w:rPr>
                <w:rFonts w:ascii="標楷體" w:eastAsia="標楷體" w:hAnsi="標楷體" w:cs="標楷體"/>
              </w:rPr>
              <w:t>不同群體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可包括年齡、性別、族群、階層、職業、區域或身心特質等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應受到理解、尊重與保護，並避免偏見。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和諧的相處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平等與尊重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>
              <w:rPr>
                <w:rFonts w:ascii="標楷體" w:eastAsia="標楷體" w:hAnsi="標楷體" w:cs="標楷體"/>
              </w:rPr>
              <w:t>不同群體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可包括年齡、性別、族群、階層、職業、區域或身心特質等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應受到理解、尊重與保護，並避免偏見。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性別平等教育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學校與我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學校與我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學校與我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學校是個小社會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>
              <w:rPr>
                <w:rFonts w:ascii="標楷體" w:eastAsia="標楷體" w:hAnsi="標楷體" w:cs="標楷體"/>
              </w:rPr>
              <w:t>不同群體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可包括年齡、性別、族群、階層、職業、區域或身心特質等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應受到理解、尊重與保護，並避免偏見。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紙筆測驗習作作業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法治教育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主題探究與實作單元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-E-A2</w:t>
            </w:r>
          </w:p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>
              <w:rPr>
                <w:rFonts w:ascii="標楷體" w:eastAsia="標楷體" w:hAnsi="標楷體" w:cs="標楷體"/>
              </w:rPr>
              <w:t>辨別社會生活中的事實與意見。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紙筆測驗習作作業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19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主題探究與實作單元</w:t>
            </w:r>
          </w:p>
          <w:p w:rsidR="006B19B2" w:rsidRDefault="0062552B">
            <w:pPr>
              <w:spacing w:line="2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-E-A2</w:t>
            </w:r>
          </w:p>
          <w:p w:rsidR="006B19B2" w:rsidRDefault="006255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>
              <w:rPr>
                <w:rFonts w:ascii="標楷體" w:eastAsia="標楷體" w:hAnsi="標楷體" w:cs="標楷體"/>
              </w:rPr>
              <w:t>兒童在生活中擁有許多權利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可包括生存權、學習權、表意權、隱私權、身體自主權及不受歧視的權利等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可包括遵守規範、尊重他人或維護公共利益等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>
              <w:rPr>
                <w:rFonts w:ascii="標楷體" w:eastAsia="標楷體" w:hAnsi="標楷體" w:cs="標楷體"/>
              </w:rPr>
              <w:t>辨別社會生活中的事實與意見。</w:t>
            </w:r>
          </w:p>
          <w:p w:rsidR="006B19B2" w:rsidRDefault="0062552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紙筆測驗習作作業</w:t>
            </w:r>
          </w:p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B2" w:rsidRDefault="0062552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B2" w:rsidRDefault="006B19B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B19B2" w:rsidRDefault="0062552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6B19B2" w:rsidRDefault="0062552B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6B19B2" w:rsidRDefault="0062552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B19B2" w:rsidRDefault="0062552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B19B2" w:rsidRDefault="0062552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6B19B2" w:rsidRDefault="0062552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B19B2" w:rsidRDefault="0062552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B19B2" w:rsidRDefault="0062552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B19B2" w:rsidRDefault="0062552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B19B2" w:rsidRDefault="0062552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B19B2" w:rsidRDefault="0062552B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6B19B2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552B">
      <w:r>
        <w:separator/>
      </w:r>
    </w:p>
  </w:endnote>
  <w:endnote w:type="continuationSeparator" w:id="0">
    <w:p w:rsidR="00000000" w:rsidRDefault="0062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B2" w:rsidRDefault="006B19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552B">
      <w:r>
        <w:separator/>
      </w:r>
    </w:p>
  </w:footnote>
  <w:footnote w:type="continuationSeparator" w:id="0">
    <w:p w:rsidR="00000000" w:rsidRDefault="0062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B2"/>
    <w:rsid w:val="0062552B"/>
    <w:rsid w:val="006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C56F4-C731-4926-AA72-E67E392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+qzNU2VhQcpJHKopqwz0Zof5yQ==">CgMxLjAaFAoBMBIPCg0IB0IJEgdHdW5nc3VoGhQKATESDwoNCAdCCRIHR3VuZ3N1aBoUCgEyEg8KDQgHQgkSB0d1bmdzdWgyCWguMzBqMHpsbDIJaC4xZm9iOXRlMghoLmdqZGd4czgAciExTkhEUkN4YkJTVmpXWmUwYVI1cGRZWGd5d1ZTTm9KM1Q=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2</cp:revision>
  <dcterms:created xsi:type="dcterms:W3CDTF">2024-06-25T02:46:00Z</dcterms:created>
  <dcterms:modified xsi:type="dcterms:W3CDTF">2024-06-25T02:46:00Z</dcterms:modified>
</cp:coreProperties>
</file>