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93" w:rsidRPr="005D103B" w:rsidRDefault="006B4B6B" w:rsidP="005D103B">
      <w:pPr>
        <w:pStyle w:val="1"/>
        <w:rPr>
          <w:rFonts w:ascii="新細明體" w:eastAsia="新細明體" w:hAnsi="新細明體" w:cs="細明體"/>
          <w:kern w:val="0"/>
        </w:rPr>
      </w:pPr>
      <w:r>
        <w:rPr>
          <w:rFonts w:ascii="Times New Roman" w:eastAsia="新細明體" w:hint="eastAsia"/>
          <w:kern w:val="0"/>
        </w:rPr>
        <w:t>高雄</w:t>
      </w:r>
      <w:r w:rsidR="00D911D0">
        <w:rPr>
          <w:rFonts w:ascii="Times New Roman" w:eastAsia="新細明體"/>
          <w:kern w:val="0"/>
        </w:rPr>
        <w:t>市</w:t>
      </w:r>
      <w:r w:rsidR="00D911D0">
        <w:rPr>
          <w:rFonts w:ascii="Times New Roman" w:eastAsia="新細明體"/>
          <w:kern w:val="0"/>
        </w:rPr>
        <w:t>113</w:t>
      </w:r>
      <w:r w:rsidR="00D911D0">
        <w:rPr>
          <w:rFonts w:ascii="Times New Roman" w:eastAsia="新細明體"/>
          <w:kern w:val="0"/>
        </w:rPr>
        <w:t>學年度第二學期</w:t>
      </w:r>
      <w:r>
        <w:rPr>
          <w:rFonts w:ascii="Times New Roman" w:eastAsia="新細明體" w:hint="eastAsia"/>
          <w:kern w:val="0"/>
        </w:rPr>
        <w:t>岡山</w:t>
      </w:r>
      <w:r w:rsidR="00D911D0">
        <w:rPr>
          <w:rFonts w:ascii="Times New Roman" w:eastAsia="新細明體"/>
          <w:kern w:val="0"/>
        </w:rPr>
        <w:t>區</w:t>
      </w:r>
      <w:r>
        <w:rPr>
          <w:rFonts w:ascii="Times New Roman" w:eastAsia="新細明體" w:hint="eastAsia"/>
          <w:kern w:val="0"/>
        </w:rPr>
        <w:t>前峰</w:t>
      </w:r>
      <w:r w:rsidR="00D911D0">
        <w:rPr>
          <w:rFonts w:ascii="Times New Roman" w:eastAsia="新細明體"/>
          <w:kern w:val="0"/>
        </w:rPr>
        <w:t>國民小學五年級藝術</w:t>
      </w:r>
      <w:r w:rsidR="00D911D0">
        <w:rPr>
          <w:rFonts w:ascii="Times New Roman" w:eastAsia="新細明體"/>
          <w:kern w:val="0"/>
        </w:rPr>
        <w:t>(</w:t>
      </w:r>
      <w:r w:rsidR="00D911D0">
        <w:rPr>
          <w:rFonts w:ascii="Times New Roman" w:eastAsia="新細明體"/>
          <w:kern w:val="0"/>
        </w:rPr>
        <w:t>分科</w:t>
      </w:r>
      <w:r w:rsidR="00D911D0">
        <w:rPr>
          <w:rFonts w:ascii="Times New Roman" w:eastAsia="新細明體"/>
          <w:kern w:val="0"/>
        </w:rPr>
        <w:t>)</w:t>
      </w:r>
      <w:r w:rsidR="00D911D0">
        <w:rPr>
          <w:rFonts w:ascii="Times New Roman" w:eastAsia="新細明體"/>
          <w:kern w:val="0"/>
        </w:rPr>
        <w:t>領域教學計畫表</w:t>
      </w:r>
      <w:r w:rsidR="00D911D0">
        <w:rPr>
          <w:rFonts w:ascii="Times New Roman" w:eastAsia="新細明體"/>
          <w:kern w:val="0"/>
        </w:rPr>
        <w:t xml:space="preserve">  </w:t>
      </w:r>
      <w:r w:rsidR="00D911D0">
        <w:rPr>
          <w:rFonts w:ascii="Times New Roman" w:eastAsia="新細明體"/>
          <w:kern w:val="0"/>
        </w:rPr>
        <w:t>設計者：五年級團隊</w:t>
      </w:r>
    </w:p>
    <w:tbl>
      <w:tblPr>
        <w:tblW w:w="16161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567"/>
        <w:gridCol w:w="425"/>
        <w:gridCol w:w="425"/>
        <w:gridCol w:w="1985"/>
        <w:gridCol w:w="2409"/>
        <w:gridCol w:w="1276"/>
        <w:gridCol w:w="1559"/>
        <w:gridCol w:w="2268"/>
        <w:gridCol w:w="426"/>
        <w:gridCol w:w="1134"/>
        <w:gridCol w:w="1134"/>
        <w:gridCol w:w="850"/>
        <w:gridCol w:w="851"/>
      </w:tblGrid>
      <w:tr w:rsidR="00530B7B" w:rsidRPr="00530B7B" w:rsidTr="00530B7B">
        <w:trPr>
          <w:trHeight w:val="744"/>
          <w:tblHeader/>
        </w:trPr>
        <w:tc>
          <w:tcPr>
            <w:tcW w:w="852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起訖週次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起訖日期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主題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單元名稱</w:t>
            </w:r>
          </w:p>
        </w:tc>
        <w:tc>
          <w:tcPr>
            <w:tcW w:w="4394" w:type="dxa"/>
            <w:gridSpan w:val="2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學習重點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核心素養/具體內涵</w:t>
            </w:r>
          </w:p>
        </w:tc>
        <w:tc>
          <w:tcPr>
            <w:tcW w:w="1559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教學目標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教學活動重點</w:t>
            </w:r>
          </w:p>
        </w:tc>
        <w:tc>
          <w:tcPr>
            <w:tcW w:w="426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教學節數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教學資源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評量方式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議題/議題實質內涵</w:t>
            </w:r>
          </w:p>
        </w:tc>
        <w:tc>
          <w:tcPr>
            <w:tcW w:w="851" w:type="dxa"/>
            <w:vMerge w:val="restart"/>
            <w:shd w:val="clear" w:color="000000" w:fill="auto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跨領域/跨領域協同教學</w:t>
            </w:r>
          </w:p>
        </w:tc>
      </w:tr>
      <w:tr w:rsidR="00B57493" w:rsidRPr="00530B7B" w:rsidTr="00530B7B">
        <w:trPr>
          <w:trHeight w:val="668"/>
          <w:tblHeader/>
        </w:trPr>
        <w:tc>
          <w:tcPr>
            <w:tcW w:w="852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ind w:left="57" w:firstLine="40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學習表現</w:t>
            </w:r>
          </w:p>
        </w:tc>
        <w:tc>
          <w:tcPr>
            <w:tcW w:w="2409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學習內容</w:t>
            </w:r>
          </w:p>
        </w:tc>
        <w:tc>
          <w:tcPr>
            <w:tcW w:w="1276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57493" w:rsidRPr="00530B7B" w:rsidRDefault="00B57493" w:rsidP="00B57493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  <w:vMerge/>
          </w:tcPr>
          <w:p w:rsidR="00B57493" w:rsidRPr="00530B7B" w:rsidRDefault="00B57493" w:rsidP="00B57493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2/1</w:t>
            </w:r>
            <w:r w:rsidR="00717F9E" w:rsidRPr="00530B7B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-2/14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1-1異國風情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1-Ⅲ-1 能透過聽唱、聽奏及讀譜，進行歌唱及演奏，以表達情感。</w:t>
            </w:r>
          </w:p>
          <w:p w:rsidR="007B77B6" w:rsidRPr="00530B7B" w:rsidRDefault="007B77B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音E-Ⅲ-1 多元形式歌曲，如：輪唱、合唱等。基礎歌唱技巧，如：呼吸、共鳴等。</w:t>
            </w:r>
          </w:p>
          <w:p w:rsidR="007B77B6" w:rsidRPr="00530B7B" w:rsidRDefault="007B77B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1.演唱歌曲〈卡秋莎〉。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2.感受俄羅斯民謠音樂。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1-1異國風情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【活動一】習唱〈卡秋莎〉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1.歌曲背景介紹。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2.以「ㄌㄚ」音或其他母音範唱全曲，再逐句範唱，讓學生逐句模唱，熟悉曲調後再加入中文歌詞及伴奏演唱。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3.複習切分音節奏。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4.討論歌曲的拍號、調號、速度、節奏型與曲式。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節奏卡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2/10-2/14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3-1漫畫狂想曲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2-Ⅲ-2 能發現藝術作品中的構成要素與形式原理，並表達自己的想法。</w:t>
            </w:r>
          </w:p>
          <w:p w:rsidR="007B77B6" w:rsidRPr="00530B7B" w:rsidRDefault="007B77B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視E-Ⅲ-2 多元的媒材技法與創作表現類型。</w:t>
            </w:r>
          </w:p>
          <w:p w:rsidR="007B77B6" w:rsidRPr="00530B7B" w:rsidRDefault="007B77B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1.認識臺灣漫畫家：葉宏甲、劉興欽、阿推、英張。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2.從技法上的繁複與簡化，分析漫畫的繪畫手法差異。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3.試著操作「簡化」技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法。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第三單元漫畫與偶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3-1漫畫狂想曲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【活動一】漫畫狂想曲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1.教師請學生觀察課本中四位臺灣漫畫家的作品。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2.教師說明不同的漫畫家有不同的風格。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3.教師引導學生觀察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畢卡索的〈公牛〉，並提問：「畢卡索畫的〈公牛〉由左到右產生什麼變化？」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說明一張圖只要留下物件的基本特徵，我們還是可以分辨出它是什麼東西。我們眼睛看到的真實物品充滿各種質感、光影變化，當我們把這些質感、光影變化拿掉，改成用線條來畫輪廓線，就可以得到一張簡化的圖。但是如果簡化過頭，就無法分辨這個物體是什麼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5.引導學生完成課本P55圖像簡化。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筆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第一週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2/10-2/14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5-1各國慶典一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家親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2-Ⅲ-6 能區分表演藝術類型與特色。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表P-Ⅲ-1 各類形式的表演藝術活動。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1.認識慶典的由來與意義。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2.認識臺灣的慶典類型。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5-1各國慶典一家親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【活動一】多元的慶典活動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1.教師提問：「什麼是慶典呢？你曾經看過、聽過或參加過哪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些慶典？」請學生發表分享。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2.教師說明「慶典」的由來與意涵。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3.教師介紹各國的慶典特色。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4.教師提問：「臺灣有哪些慶典活動？」全班分成4～6人一組，各組上網找尋資料相關資料，並與同學分享。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5.教師介紹臺灣慶典類型。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第二週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2/17-2/21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1-1異國風情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2-Ⅲ-4 能探索樂曲創作背景與生活的關聯，並表達自我觀點，以體認音樂的藝術價值。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:rsidR="007B77B6" w:rsidRPr="00530B7B" w:rsidRDefault="007B77B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1.演唱歌曲〈奇異恩典〉。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2.欣賞不同版本的〈奇異恩典〉。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1-1異國風情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【活動二】習唱〈奇異恩典〉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1.習唱〈奇異恩典〉。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2.教師分別以不同「ㄌㄧ」、「ㄌㄚ」音範唱課本P13首譜例，學生跟唱，請學生感受並提問：「用哪一個音演唱感到最舒適？聲音聽起來最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圓潤，不容易發出爆音或扁扁的聲音呢？」(ㄌㄚ)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3.教師以「ㄌㄚ」音範唱全曲，再逐句範唱，讓學生逐句模唱，熟悉曲調後再加入中文歌詞及伴奏演唱。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4.學生多次習唱曲譜後，教師引導學生在課本的五線譜上，將曲調中出現的唱名圈出來，看看有什麼發現。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第二週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2/17-2/21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3-2漫符趣味多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2-Ⅲ-2 能發現藝術作品中的構成要素與形式原理，並表達自己的想法。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視E-Ⅲ-3 設計思考與實作。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1.探索漫畫元素中的漫畫符號。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2.感受漫畫中各種符號表現。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3.認識對話框表現形式與聲量、情緒的關聯。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4.以美術字畫擬聲字。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3-2漫符趣味多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【活動二】漫符趣味多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1.教師提問：「你們看過漫畫嗎？在哪些地方看到的呢？」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2.教師拿出以「標點符號」和「音樂符號」製作的漫畫符號圖卡。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3.教師再拿出以「簡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化圖形」製作的漫畫符號圖卡。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4.教師說明課本中的符號，請幫它補上一個符合這個符號的角色。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5.教師引導學生觀察課本的對話框，並在框裡填上文字。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6.教師說明不同的線條和形狀會給我們不一樣的感受，漫畫家利用這種特性來表現聲音的大小和情緒。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7.引導學生選一個狀聲字，並以適合的手法繪製成美術字。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自製心境符號圖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對話框圖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擬聲字圖卡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鉛筆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第二週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2/17-2/21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5-1各國慶典一家親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2-Ⅲ-6 能區分表演藝術類型與特色。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表A-Ⅲ-2 國內外表演藝術團體與代表人物。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1.欣賞九天民俗技藝團。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2.思考如何讓傳統文化活動流傳下去。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5-1各國慶典一家親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【活動二】九天民俗技藝團介紹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1.教師提問：「除了在廟會可以看到陣頭之外，你還在哪些地方看過傳統的廟會活動？」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2.九天民俗技藝團介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3.教師播放九天民俗技藝團跨界演出片段。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第三週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2/24-2/28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1-1異國風情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2-Ⅲ-1 能使用適當的音樂語彙，描述各類音樂作品及唱奏表現，以分享美感經驗。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1.介紹音樂家普羅柯菲夫。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2.欣賞〈彼得與狼〉。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3.認識管弦樂器。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1-1異國風情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【活動三】欣賞〈彼得與狼〉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1.教師講述〈彼得與狼〉的故事。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2.教師介紹音樂家普羅柯菲夫生平。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3.認識管弦樂團。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4.教師說明本曲共有七個角色，各樂器分別代表的角色。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5.請七位同學出列，每一位同學自選黑板上的角色圖卡後蹲下，教師彈或唱到哪個角色的主題旋律時，拿此圖卡的學生就要起立，遊戲後讓學生先回座，並把角色卡貼回黑板。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6.透過樂器卡配對遊戲，聽熟各角色主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題，再請學生跟著音樂做出該角色的動作和表情。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第三週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2/24-2/28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3-3表情會說話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2-Ⅲ-2 能發現藝術作品中的構成要素與形式原理，並表達自己的想法。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視A-Ⅲ-1 藝術語彙、形式原理與視覺美感。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1.欣賞名畫。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2.以鏡子觀察五官大小、位置、角度對人物情緒變化的影響。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3.以「變形」手法練習表情的變化。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4.以世界名畫為文本進行改造。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3-3表情會說話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【活動三】表情會說話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1.教師引導學生觀察課本中〈蒙娜麗莎的微笑〉、〈吶喊〉。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2.教師說明人物的表情很重要，可以讓看的人感受對方的心情。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3.教師說明從鏡子裡看著自己的臉，想像一下自己開心、憤怒、悲傷、歡樂的表情。試著把這些表情畫出來。再請學生想想還有哪些表情並畫出來。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4.教師說明把五官拉長、放大或扭曲的變形手法，會讓五官產生一種誇張的感覺，也會讓喜、怒、哀、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樂等情感變得更強烈，產生幽默和趣味感。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5.教師引導學生假設一個情境，利用彩繪用具自行創作，改造課本中的〈蒙娜麗莎的微笑〉表情。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6.教師提供數張經典肖像畫作為範本，進行名畫改造；也可使用課本附件製作。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名畫圖片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圖畫紙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課本附件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簽字筆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美工刀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鏡子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第三週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2/24-2/28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5-2扮演祕笈大公開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1-Ⅲ-4 能感知、探索與表現表演藝術的元素、技巧。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表E-Ⅲ-2 主題動作編創、故事表演。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1.識慶典活動和表演藝術的關係。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2.肢體造型的模仿。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3.即興臺詞創作。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5-2扮演祕笈大公開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【活動一】角色裝扮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1.教師提問：「仔細觀察這些慶典活動，分別運用哪些方法來裝扮？」引導學生討論分享。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2.教師說明慶典活動中扮演的類型，並介紹這些國家的慶典由來。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3.教師說明慶典活動與戲劇相關性之一，就是「裝扮成某一個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角色」，透過戲劇遊戲進行體驗角色扮演。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4.分組演出。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傳統慶典圖片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服裝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道具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第四週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3/03-3/07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1-2歡唱人生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2-Ⅲ-1 能使用適當的音樂語彙，描述各類音樂作品及唱奏表現，以分享美感經驗。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音A-Ⅲ-2 相關音樂語彙，如曲調、調式等描述音樂元素之音樂術語，或相關之一般性用語。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1.演唱二部合唱〈歡樂歌〉。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2.認識漸強、漸弱記號。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1-2歡唱人生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【活動一】習唱〈歡樂歌〉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1.聆聽歌曲：播放一段《第九號交響曲》第四樂章〈歡樂歌〉大合唱曲，引導學生安靜聆聽，並發表自己的感受。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2.歌曲背景介紹。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3.習唱〈歡樂歌〉。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4.認識樂譜中的新符號—漸強、漸弱記號。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5.以ㄌㄚ唱唱課本P17下方曲調，引導學生注意曲調的強弱變化，並提出自己的看法。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6.教師引導學生配合呼吸，以腹部的力量控制音量，依漸強、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漸弱的符號唱出〈歡樂歌〉的第一、二樂句。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第四週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3/03-3/07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3-3表情會說話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2-Ⅲ-2 能發現藝術作品中的構成要素與形式原理，並表達自己的想法。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視A-Ⅲ-1 藝術語彙、形式原理與視覺美感。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1.欣賞名畫。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2.以鏡子觀察五官大小、位置、角度對人物情緒變化的影響。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3.以「變形」手法練習表情的變化。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4.以世界名畫為文本進行改造。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3-3表情會說話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【活動三】表情會說話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1.教師引導學生觀察課本中〈蒙娜麗莎的微笑〉、〈吶喊〉。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2.教師說明人物的表情很重要，可以讓看的人感受對方的心情。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3.教師說明從鏡子裡看著自己的臉，想像一下自己開心、憤怒、悲傷、歡樂的表情。試著把這些表情畫出來。再請學生想想還有哪些表情並畫出來。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4.教師說明把五官拉長、放大或扭曲的變形手法，會讓五官產生一種誇張的感覺，也會讓喜、怒、哀、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樂等情感變得更強烈，產生幽默和趣味感。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5.教師引導學生假設一個情境，利用彩繪用具自行創作，改造課本中的〈蒙娜麗莎的微笑〉表情。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6.教師提供數張經典肖像畫作為範本，進行名畫改造；也可使用課本附件製作。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名畫圖片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圖畫紙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課本附件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簽字筆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美工刀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鏡子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530B7B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AE58BD">
              <w:rPr>
                <w:rFonts w:ascii="標楷體" w:eastAsia="標楷體" w:hAnsi="標楷體"/>
                <w:szCs w:val="24"/>
              </w:rPr>
              <w:t>線上教學</w:t>
            </w:r>
            <w:r w:rsidRPr="00AE58BD">
              <w:rPr>
                <w:rFonts w:ascii="標楷體" w:eastAsia="標楷體" w:hAnsi="標楷體" w:hint="eastAsia"/>
                <w:szCs w:val="24"/>
              </w:rPr>
              <w:t>：</w:t>
            </w:r>
            <w:r w:rsidRPr="00AE58BD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第四週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3/03-3/07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5-2扮演祕笈大公開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1-Ⅲ-4 能感知、探索與表現表演藝術的元素、技巧。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表E-Ⅲ-2 主題動作編創、故事表演。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1.識慶典活動和表演藝術的關係。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2.肢體造型的模仿。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3.即興臺詞創作。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5-2扮演祕笈大公開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【活動一】角色裝扮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1.教師提問：「仔細觀察這些慶典活動，分別運用哪些方法來裝扮？」引導學生討論分享。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2.教師說明慶典活動中扮演的類型，並介紹這些國家的慶典由來。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3.教師說明慶典活動與戲劇相關性之一，就是「裝扮成某一個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角色」，透過戲劇遊戲進行體驗角色扮演。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4.分組演出。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傳統慶典圖片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服裝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道具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第五週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3/10-3/14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1-2歡唱人生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2-Ⅲ-4 能探索樂曲創作背景與生活的關聯，並表達自我觀點，以體認音樂的藝術價值。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音A-Ⅲ-2 相關音樂語彙，如曲調、調式等描述音樂元素之音樂術語，或相關之一般性用語。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1.演唱歌曲〈快樂的向前走〉。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2.認識22拍號。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1-2歡唱人生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【活動二】習唱〈快樂的向前走〉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1.〈快樂的向前走〉創作背景介紹。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2.以唱名或ㄌㄨ、ㄌㄚ音分別演唱第一、二部曲調，音準唱準確後，全班再分成兩部，以往上或往下半音移調練習。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3.習唱〈快樂的向前走〉。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4.認識22拍號。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5.討論歌曲結構。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6.拍念節奏：隨歌曲拍念節奏。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7.隨著琴聲或播放歌曲旋律視唱曲調，熟練後，全班分成兩部，各自以唱名唱出自己的聲部，進行二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部合唱。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第五週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3/10-3/14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3-4角色大變身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2-Ⅲ-5 能表達對生活物件及藝術作品的看法，並欣賞不同的藝術與文化。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視E-Ⅲ-2 多元的媒材技法與創作表現類型。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1.觀察人物比例差異所形成的風格類別。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2.練習繪製不同頭身比例的人物。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3.了解各種服裝、道具與角色身分、職業的連結。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3-4角色大變身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【活動四】角色大變身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1.引導學生觀察課本中人物比例圖。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2.教師說明人體會隨著年紀慢慢長大，身體拉長長高，但是頭的大小變化並不會太大。引導學生以頭為一單位，數一數身長大約是幾顆頭的長度？並在課本上記錄下來。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3.接著觀察誇張Q版的頭身比例圖。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4.教師說明利用頭跟身體比例的差異，創造出不同的角色。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5.引導學生在課本上繪製不同頭身比例的角色。教師提醒可以創造一個角色，動物形象也可以，但必須是同一個角色的三種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不同比例，這樣比較能看出比例不同造成的效果喔。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6.完成後，請學生說說三種比例的角色，帶給你什麼感受。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7.觀察課本中不同職業的人物圖片，並提問：「你知道這些人從事什麼職業嗎？從哪裡判斷的呢？」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8.教師引導學生延伸角色比例的繪製。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9.紙偶換裝製作。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Q版娃娃圖或玩偶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西卡紙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彩繪工具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第五週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3/10-3/14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5-2扮演祕笈大公開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2-Ⅲ-6 能區分表演藝術類型與特色。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表P-Ⅲ-1 各類形式的表演藝術活動。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1.欣賞世界各國慶典的面具。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2.了解臉譜顏色代表的意義。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5-2扮演祕笈大公開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【活動二】面面劇到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1.教師提問：「在什麼地方會看到戴著面具的表演呢？」引導學生討論分享。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2.教師介紹面具的起源。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3.介紹世界各國慶典中的面具，並說明慶典的由來。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4.教師請學生互相討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論，並提問：「在臺灣有哪些慶典活動也會戴上面具？」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5.教師說明透過戴面具和彩繪臉譜，作為扮演角色的方式，表現角色的特徵與性格。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6.師生一同欣賞傳統表演藝術，仔細觀察演員的臉部彩繪，運用各種顏色和圖案來代表不同性格的角色人物。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第六週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3/17-3/21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1-2歡唱人生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2-Ⅲ-4 能探索樂曲創作背景與生活的關聯，並表達自我觀點，以體認音樂的藝術價值。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1.演唱歌曲〈鳳陽花鼓〉。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2.認識三連音。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1-2歡唱人生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【活動三】習唱〈鳳陽花鼓〉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1.教師播放〈鳳陽花鼓〉音檔，引導學生聆聽時想像歌詞裡的詞意與歌曲意境。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2.歌曲背景介紹。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3.習唱〈鳳陽花鼓〉。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4.隨著旋律習唱歌詞並反覆練習，提醒學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生咬字要清晰正確。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5.分組或個別演唱歌曲。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6.教師出示(四分音符、兩個八分音符、三連音)節奏，帶領學生拍念出唱名ta、ti ti、三連音，並說明這三個節奏的時值相同。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7.教師示範P21拍念節奏，請學生模仿。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8.練熟後，可請學生試著用響板或鈴鼓等節奏樂器拍念節奏。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第六週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3/17-3/21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3-5小小漫畫家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2-Ⅲ-2 能發現藝術作品中的構成要素與形式原理，並表達自己的想法。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視E-Ⅲ-2 多元的媒材技法與創作表現類型。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1.瞭解幽默漫畫基本結構：遇到困境、常理思考、出乎意料。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2.寫一則四格漫畫的腳本，並繪製完成四格漫畫。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3-5小小漫畫家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【活動五】小小漫畫家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1.教師說明漫畫的題材很多種，除了有趣的故事，也可以講嚴肅的故事，像是偉人傳記或歷史故事。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2.教師引導學生觀察課本的四格漫畫。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3.教師說明幽默漫畫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常常讓讀者以為事情會順著常理進行，但卻不按牌理出牌來個大逆轉，這種手法往往給人出乎意料的驚喜感。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4.教師提醒故事的來源可以從你的生活中尋找，或校園中發生的趣事當題材。也可以是天馬行空自己幻想的故事。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5.引導學生將故事大綱以簡短的文字寫下來。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6.教師發下圖畫紙。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7.教師說明大部分的四格漫畫閱讀順序是由上而下、由左而右。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8.教師提問：「畫格除了畫成矩形，還可以有哪些變化？」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9.學生自由創作，並提醒學生，可以將前幾項任務所學的漫畫技巧應用在畫格裡。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圖畫紙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同儕互評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第六週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3/17-3/21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5-2扮演祕笈大公開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1-Ⅲ-7 能構思表演的創作主題與內容。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表E-Ⅲ-1 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1.觀察表演者肢體動作。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2.運用肢體表現情緒。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5-2扮演祕笈大公開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【活動三】猜猜我是誰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1.教師說明戴上全臉面具後，要用肢體動作和聲音代替說話，觀眾才能感受到演員的表演。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2.教師請學生先觀察課本上的圖片，先猜一猜這些圖片表達出的情緒，並寫下來。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3.讓學生自己嘗試用肢體來進行表達。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4.教師將學生分成四組，準備喜、怒、哀、樂，四張情緒圖卡，請各組抽籤。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5.各組討論如何只用肢體動作和聲音，呈現圖卡上的情緒，讓別人感受得到。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6.教師準備面具，請學生戴上進行表演。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7.分組表演。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面具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第七週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3/24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-3/28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一單元歌聲滿行囊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1-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3小小愛笛生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2-Ⅲ-1 能使用適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當的音樂語彙，描述各類音樂作品及唱奏表現，以分享美感經驗。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音E-Ⅲ-1 多元形式歌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曲，如：輪唱、合唱等。基礎歌唱技巧，如：呼吸、共鳴等。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藝-E-A1</w:t>
            </w:r>
          </w:p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1.認識升Sol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音指法。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2.習奏〈練習曲(一)〉、〈巴望舞曲〉。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第一單元歌聲滿行囊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1-3小小愛笛生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【活動一】習奏直笛升Sol音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1.教師先吹奏La音，再視學生所使用的直笛，指導升Sol的指法。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2.教師引導學生觀察課本升Sol音的指法，並提問：「哪一個孔必須按半孔？」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3.教師引導學生練習第6孔按半孔的動作。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4.習奏〈練習曲(一)〉。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5.教師以La和升Sol兩個音即興吹奏，再換學生模仿。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6.習奏〈巴望舞曲〉。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7.師生先以四小節為樂句接續吹奏練習，待熟練後，再視譜吹奏全曲。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高音直笛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第七週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3/24-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3/28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第三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單元漫畫與偶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3-6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偶是小達人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2-Ⅲ-2 能發現藝術作品中的構成要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素與形式原理，並表達自己的想法。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視E-Ⅲ-2 多元的媒材技法與創作表現類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型。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1.規畫設計立體偶。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2.完成構思草圖、製作支架。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第三單元漫畫與偶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3-6偶是小達人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【活動六】偶是小達人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1.教師說明這堂課我們也來設計一個角色，並讓它變成可以摸得到，看得到很多面的立體偶。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2.教師引導學生製作立體偶的四個步驟：構思草圖、製作支架、捏塑造型、上色。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3.構思草圖。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4.教師引導學生在16開的圖畫紙上繪製，將不同的物種重組，創造一個有動物特徵的角色草圖。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5.教師說明製作立體偶的時候，我們可以先在裡面做支架，除了立體偶會比較堅固，也可以節省很多黏土。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6.教師發下材料，引導學生製作支架。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16開圖畫紙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包紙鐵絲30號(鋁線)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瓦楞紙板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細麻繩(或棉線)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報紙(回收紙)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紙黏土(或樹脂土、麵包土)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水性透明漆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塑膠公仔(以人或動物為主)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廣告顏料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水彩用具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第七週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3/24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-3/28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5-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2扮演祕笈大公開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1-Ⅲ-4 能感知、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探索與表現表演藝術的元素、技巧。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表E-Ⅲ-1 聲音與肢體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藝-E-A1</w:t>
            </w:r>
          </w:p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1.運用肢體表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現情緒。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2.了解動物肢體動作。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5-2扮演祕笈大公開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【活動三】猜猜我是誰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1.教師準備Discovery或是動物星球頻道的動物影片，讓學生觀賞。觀賞前，可提醒學生留意動物的肢體動作。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2.影片觀賞後，教師請學生說一說他們印象深刻的動物動作。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3.教師說明延續上一堂課戴上面具的表演，這節課我們將嘗試用面具來模擬動物動作，並加上情緒，進行創作。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4.教師可以示範戴上面具，表演動物的喜、怒、哀、樂情緒，讓學生猜一猜。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5.將學生分成四組，請各組抽出一種動物。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6.各組抽籤並進行討論。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7.一組上臺表演，其他組猜一猜這是什麼動物的情緒，輪流上臺演出。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面具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第八週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3/31-4/04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1-3小小愛笛生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2-Ⅲ-1 能使用適當的音樂語彙，描述各類音樂作品及唱奏表現，以分享美感經驗。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音A-Ⅲ-2 相關音樂語彙，如曲調、調式等描述音樂元素之音樂術語，或相關之一般性用語。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1.複習四種基本運舌法。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2.習奏〈練習曲(二)〉。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第一單元歌聲滿行囊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1-3小小愛笛生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【活動一】習奏〈練習曲(二)〉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1.複習四種不同的運舌法。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2.教師隨機示範四種不同運舌法的其中一種，讓學生分辨。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3.習奏〈練習曲(二)〉。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4.以不同的運舌法練習過後，教師請學生在自己的樂譜上標示運舌記號。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5.教師將分組討論出來的運舌語法寫在黑板上，請各組上臺演奏，互相觀摩討論。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高音直笛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第八週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3/31-4/04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漫畫與偶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3-6偶是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小達人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1-Ⅲ-2 能使用視覺元素和構成要素，探索創作歷程。</w:t>
            </w:r>
          </w:p>
          <w:p w:rsidR="007B77B6" w:rsidRPr="00530B7B" w:rsidRDefault="007B77B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視E-Ⅲ-2 多元的媒材技法與創作表現類型。</w:t>
            </w:r>
          </w:p>
          <w:p w:rsidR="007B77B6" w:rsidRPr="00530B7B" w:rsidRDefault="007B77B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1.完成捏塑造型、上色。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2.完成立體偶並展示。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第三單元漫畫與偶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3-6偶是小達人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【活動六】偶是小達人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1.教師依照需求介紹捏塑造型的材料，說明材料特性。課本示範以紙黏土為例。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2.發下紙黏土，引導學生在支架外(連底座一起)包覆黏土，教師巡堂指導協助。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3.教師依照需求介紹上色顏料特性與塗布方式。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4.引導學生思考配色後，使用顏料塗上色彩。學生自由創作。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5.待顏料乾燥後，噴上水性透明漆保護。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16開圖畫紙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包紙鐵絲30號(鋁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線)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瓦楞紙板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細麻繩(或棉線)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報紙(回收紙)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紙黏土(或樹脂土、麵包土)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水性透明漆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塑膠公仔(以人或動物為主)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廣告顏料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水彩用具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第八週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3/31-4/04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5-2扮演祕笈大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公開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2-Ⅲ-6 能區分表演藝術類型與特色。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表A-Ⅲ-2 國內外表演藝術團體與代表人物。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1.認識慶典中的大型戲偶。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2.認識國外表演團體。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3.欣賞大型戲偶操作方式。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5-2扮演祕笈大公開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【活動四】活靈活現的大型戲偶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1.教師說明臺灣民俗慶典活動中的神將扮演，被稱為「大身尪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仔」。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2.教師介紹國內外會用到大型戲偶的慶典，及慶典的由來。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3.教師提問：「慶典和表演藝術中為何需要有大型戲偶？這些大型戲偶要如何操作？」引導學生討論分享。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4.教師播放大型戲偶運作影片讓學生欣賞，並師生共同討論。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影片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第九週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4/07-4/11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2-1愛的故事屋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2-Ⅲ-4 能探索樂曲創作背景與生活的關聯，並表達自我觀點，以體認音樂的藝術價值。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1.演唱歌曲〈外婆的澎湖灣〉。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2.複習24拍。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3.複習切分音和反復記號。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2-1愛的故事屋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【活動一】習唱〈外婆的澎湖灣〉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1.教師先用「ㄌㄨ」範唱全曲，再逐句範唱，讓學生逐句模唱；熟悉曲調後並熟練歌詞後，跟著伴奏音樂演唱。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2.全班分組接唱，以兩個樂句為單位，教師提醒學生看到反復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記號要接第二段的歌詞演唱。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3.教師可將第2～3小節的節奏，反覆練習，感受八分音符與十六分音符時值，學生演唱時較容易掌握樂曲節奏。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4.複習反復記號：教師提醒學生反復記號的意思，表示從頭開始演唱。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第九週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4/07-4/11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4-1找出心情的密碼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2-Ⅲ-2 能發現藝術作品中的構成要素與形式原理，並表達自己的想法。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視E-Ⅲ-2 多元的媒材技法與創作表現類型。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1.透過形狀、顏色和線條，觀察藝術家想傳遞心情的方式。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2.引導學生欣賞畫作，了解藝術家的想法與感受。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4-1找出心情的密碼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【活動一】找出心情的密碼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1.教師說明可以透過線條、顏色、形狀、質感、排列組合等藝術元素，來傳達內心的想法，觀察看看藝術家們運用哪些藝術密碼來表現作品。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2.教師提問：「欣賞藝術家陳幸婉的作品，說說看你發現了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什麼？」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3.教師提問：「你覺得下列哪一個標題較適合這幅作品？為什麼？」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4.教師與學生說明陳幸婉的作品介紹。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5.教師提問：「欣賞賴純純的作品，請依循我看見→我感受→我思考的順序，說說看你發現畫作裡藏了什麼藝術密碼？」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6.教師與學生說明賴純純的作品介紹。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筆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第九週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4/07-4/11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1-Ⅲ-8 能嘗試不同創作形式，從事展演活動。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表E-Ⅲ-1 聲音與肢體表達、戲劇元素(主旨、情節、對話、人物、音韻、景觀)與動作元素(身體部位、動作/舞步、空間、動力/時間與關係)之運用。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1.能夠設計並完成四季精靈面具。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2.創作各種不同肢體動作表達情緒。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【活動一】面具設計師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1.教師引導：「嘗試戴著面具運用肢體動作表達情緒後，一起來為四個季節設計，每個守護精靈的面具。」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2.教師提問：「象徵季節的圖像和顏色有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哪些？」，引導學生討論分享。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3.教師說明製作面具的步驟。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4.戴上面具演出，各組輪流上臺表演。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面具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服裝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4/14-4/18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2-1愛的故事屋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2-Ⅲ-4 能探索樂曲創作背景與生活的關聯，並表達自我觀點，以體認音樂的藝術價值。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音E-Ⅲ-1 多元形式歌曲，如：輪唱、合唱等。基礎歌唱技巧，如：呼吸、共鳴等。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1.演唱歌曲〈愛的模樣〉。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2.複習連結線。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3.複習全音和半音。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2-1愛的故事屋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【活動二】習唱〈愛的模樣〉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1.習唱〈愛的模樣〉。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2.聆聽歌曲，教師先用唱名範唱全曲，再逐句範唱，讓學生逐句模唱；熟悉曲調與歌詞後再跟著伴奏音樂演唱。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3.複習連結線與節奏。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4.複習全音與半音。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5.教師可彈奏音階，請學生仔細聆聽，並說出全音和半音的感受。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6.教師舉例說明〈給愛麗絲〉、〈哈利波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特〉、〈頑皮豹〉等，歌曲中運用半音，給學生增加印象。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4/14-4/18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4-2尋找生活中的密碼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2-Ⅲ-2 能發現藝術作品中的構成要素與形式原理，並表達自己的想法。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視E-Ⅲ-1 視覺元素、色彩與構成要素的辨識與溝通。</w:t>
            </w:r>
          </w:p>
          <w:p w:rsidR="007B77B6" w:rsidRPr="00530B7B" w:rsidRDefault="007B77B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1.觀察、發現生活中獨特的線條、形狀、顏色。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2.尋找自己家鄉的獨特的藝術密碼並創作。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4-2尋找生活中的密碼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【活動二】尋找生活中的密碼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1.教師引導學生觀看課本中觀音山、舢板舟、老教堂、關渡大橋等照片，讓學生想想哪些線條、形狀、顏色令人印象深刻。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2.教師提問：「自己的家鄉或居住環境中，有哪些令你印象深刻的風景或事物？」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3.教師提問：「請你觀察我們身邊的風景或事物，有哪些令人印象深刻的線條、形狀、顏色或排列方式？」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4.教師說明可透過簡單的線條、色塊、形狀，創作獨特的藝術作品。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5.教師發下圖畫紙，請學生將自己家鄉或居住環境中，找到的藝術密碼畫下來，或以拼貼方式呈現。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圖畫紙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彩繪工具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膠水或白膠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4/14-4/18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2-Ⅲ-7 能理解與詮釋表演藝術的構成要素，並表達意見。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表E-Ⅲ-2 主題動作編創、故事表演。</w:t>
            </w:r>
          </w:p>
          <w:p w:rsidR="007B77B6" w:rsidRPr="00530B7B" w:rsidRDefault="007B77B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1.發揮肢體創意。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2.嘗試搭配臺詞演出。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【活動二】四季精靈大展身手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1.教師提問：「春、夏、秋、冬四季分明的世界有哪些代表的自然萬物和景色？」引導學生討論分享並紀錄在黑板上。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2.教師將學生分成4組，代表春、夏、秋、冬四個季節。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3.各組設計代表季節的角色，以及角色的動態動作，先不要有語言，肢體動作越大越好，可以個人，也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可以多人合作組成各種自然萬物呈現。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4.教師說明各組選出1～2位扮演戴著面具的守護精靈，與各種自然萬物角色互動，為他們加上臺詞對話。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第十一週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4/21-4/25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2-1愛的故事屋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2-Ⅲ-4 能探索樂曲創作背景與生活的關聯，並表達自我觀點，以體認音樂的藝術價值。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音E-Ⅲ-2 樂器的分類、基礎演奏技巧，以及獨奏、齊奏與合奏等演奏形式。</w:t>
            </w:r>
          </w:p>
          <w:p w:rsidR="007B77B6" w:rsidRPr="00530B7B" w:rsidRDefault="007B77B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1.欣賞〈無言歌〉—〈春之歌〉。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2.認識音樂家孟德爾頌。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2-1愛的故事屋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【活動三】欣賞孟德爾頌〈無言歌〉—〈春之歌〉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1.聆聽主題譜例，教師可詢問學生是否有聽過此曲調，並請學生經驗分享。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2.樂曲背景介紹。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3.孟德爾頌生平介紹。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4.再次聆聽孟德爾頌〈春之歌〉曲調，請學生試著畫出樂曲中春天的景象。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5.教師引導學生用耳朵傾聽鋼琴的音型，如果是上行音型，將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雙手輕輕地往上推，表示風的吹拂；若是下行的音型，張開雙手慢慢的蹲下，代表春雨飄下。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第十一週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4/21-4/25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4-3來自音樂的密碼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1-Ⅲ-2 能使用視覺元素和構成要素，探索創作歷程。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視E-Ⅲ-1 視覺元素、色彩與構成要素的辨識與溝通。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1.觀察與發現藝術作品中的藝術密碼。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2.聆聽音樂創作能代表音樂感受的藝術密碼。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4-3來自音樂的密碼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【活動三】來自音樂的密碼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1.教師展示江賢二〈乘著歌聲的翅膀〉作品，但不顯示作品名稱。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2.教師提問：「仔細欣賞並想像一下，如果這件作品是在描述一首樂曲，你會想到哪一首歌曲？這首歌曲給你什麼感受？」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3.教師隨機播放一段孟德爾頌的〈乘著歌聲的翅膀〉、德布西的〈月光〉作品，讓學生聽聽看。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4.教師提問：「你覺得這三段音樂，分別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與課本上哪張藝術作品較為符合？」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5.選擇自己最喜歡的一首，想想歌曲給自己的感受，利用哪些圖形、線條、顏色等藝術密碼去表現。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6.應用藝術密碼創作作品後，和同學分享。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音樂播放器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圖畫紙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第十一週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4/21-4/25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1-Ⅲ-8 能嘗試不同創作形式，從事展演活動。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表E-Ⅲ-2 主題動作編創、故事表演。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1.學習大型戲偶製作和操作方法。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【活動三】大偶怪誕生日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1.教師複習四季守護精靈的故事，並將學生創作的內容一起加入。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2.教師請學生討論這個大偶怪的樣貌。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3.將學生分組，教師發給各組一張空白紙，各組畫下攻擊他們守護精靈的大偶怪樣貌。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4.各組開始進行創作。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5.教師請各組分享設計造型及理由。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6.教師安排製作戲偶的空間。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7.教師說明大型戲偶的製作方法。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竹竿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掃把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卡紙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瓦楞紙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色紙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玻璃紙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黏貼工具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舊衣服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回收物品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簽字筆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第十二週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4/28-5/02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2-2我的家鄉我的歌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2-Ⅲ-4 能探索樂曲創作背景與生活的關聯，並表達自我觀點，以體認音樂的藝術價值。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1.演唱歌曲〈丟丟銅仔〉。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2.利用節奏樂器做頑固伴奏。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2-2我的家鄉我的歌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【活動一】習唱〈丟丟銅仔〉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1.教師講述〈丟丟銅仔〉背景故事。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2.複習八分音符。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3.教師在黑板寫出節奏型，由學生練習拍打，熟練後再拍念全曲節奏。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4.教師以樂譜上呼吸記號間的樂句為單位，逐句範唱唱名旋律，學生跟著模仿習唱。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5.學生熟悉唱名旋律後，加上歌詞演唱。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6.全班隨琴聲演唱全曲，或分組演唱，反覆練習。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7.教師再次聆聽歌曲，請學生搭配課本P39譜例作為頑固伴奏練習。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第十二週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4/28-5/02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4-4排列我的密碼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2-Ⅲ-2 能發現藝術作品中的構成要素與形式原理，並表達自己的想法。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視A-Ⅲ-1 藝術語彙、形式原理與視覺美感。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1.欣賞康丁斯基作品，觀察排列組合方式。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2.練習使用反覆、排列、改變的方式去組合物件。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4-4排列我的密碼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【活動四】排列我的密碼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1.教師引導學生觀察課本中康丁斯基的作品。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2.教師將學生分組，請各組選擇一個形狀或線條，觀察看看有哪些變化的方法？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3.引導學生討論後上臺分享。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4.教師請學生拿出課本附件，根據上一個任務中的藝術密碼，提取一個形狀或線條，在每一個格子上，將藝術密碼運用反覆、排列及改變方式組合自己的藝術密碼，看看有什麼不同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的視覺效果。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5.排列組合。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課本附件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第十二週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4/28-5/02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1-Ⅲ-8 能嘗試不同創作形式，從事展演活動。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表E-Ⅲ-2 主題動作編創、故事表演。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1.學習大型戲偶製作和操作方法。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2.培養與其他同學一起操偶的默契。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3.設計思考的練習。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【活動三】大偶怪誕生日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1.教師提問：「和同學一起操作大偶怪要注意哪些事情？」引導學生思考回答。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2.教師先帶學生到戶外練習基本操偶動作和說明注意事項。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3.教師用鼓聲敲出節奏，請各組跟著鼓聲前進。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4.教師請各組為大偶怪設計動態動作。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5.各組創作出大偶怪製造出污染物的動作和情境。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6.教師請各組發展出大偶怪和守護精靈對抗的動作和情境。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7.分組表演。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竹竿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掃把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卡紙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瓦楞紙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色紙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玻璃紙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黏貼工具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舊衣服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回收物品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簽字筆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第十三週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5/05-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5/09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第二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單元愛的樂章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2-2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我的家鄉我的歌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2-Ⅲ-4 能探索樂曲創作背景與生活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的關聯，並表達自我觀點，以體認音樂的藝術價值。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音P-Ⅲ-2 音樂與群體活動。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1.演唱歌曲〈天公落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水〉。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2.演唱歌曲〈歡樂歌〉。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第二單元愛的樂章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2-2我的家鄉我的歌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【活動二】習唱〈天公落水〉、〈歡樂歌〉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1.習唱〈天公落水〉。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2.教師播放歌曲，並提問：「歌詞中有聽到哪些客家人的景物？」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3.歌曲背景：描寫姑娘戴著斗笠來到溪邊，看著魚兒快樂在水中游的情景，也道出工作之餘悠閒的心境。曲調中有裝飾音與虛詞，這正是客家小調的特色。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4.隨歌曲拍念全曲節奏。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5.教師帶領學生習念客語歌詞，或是請懂客語的同學，帶領全班逐句朗讀歌詞。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6.習唱〈歡樂歌〉。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7.教師以樂句為單位，範唱〈歡樂歌〉唱名旋律，學生跟著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模仿習唱。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8.歌曲背景：教師介紹本曲是排灣族傳統歌謠，為親友聚會時經常吟唱的歌曲。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9.習念歌詞：教師用排灣族語或參考音檔，帶領學生習念歌詞。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10.熟練後，加上曲調習唱，並反覆練習。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第十三週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5/05-5/09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4-5有趣的漸變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1-Ⅲ-2 能使用視覺元素和構成要素，探索創作歷程。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視A-Ⅲ-1 藝術語彙、形式原理與視覺美感。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1.透過觀察、創作去學習漸變的美感原理。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2.運用自己的藝術密碼，練習漸變。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4-5有趣的漸變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【活動五】有趣的漸變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1.教師提問：「什麼是漸變？」請學生思考並回答。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2.教師引導學生觀察課本形狀、距離、顏色、線條的漸變設計。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3.引導學生觀察兩種以上的漸變設計。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4.草間彌生介紹。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5.草間彌生〈黃南瓜〉作品介紹。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6.拿出課本附件，將自己的藝術密碼，運用漸變的設計原理，為南瓜設計圖紋。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課本附件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第十三週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5/05-5/09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3-Ⅲ-5 能透過藝術創作或展演覺察議題，表現人文關懷。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表A-Ⅲ-3 創作類別、形式、內容、技巧和元素的組合。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1.共同創作故事情境。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2.整合故事內容，以起、承、轉、合的方式呈現。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3.運用自製樂器敲打出音效。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【活動四】戲偶動動樂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1.教師將四季精靈和大偶怪的故事內容串起來，並說給學生聽。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2.教師提問：「想一想大偶怪最後的結局會是什麼？人類接下來會怎麼做？人類要如何保護地球？」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3.教師將學生分享的故事結局書寫在黑板上，整合故事內容，以起、承、轉、合的方式呈現。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4.師生一起討論分配的角色：四季守護精靈們、四季景象(動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植物們)和操作四個大怪物的學生。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5.教師說明在演出中也能加入音效，可利用隨手可得的日常生活物品或樂器，製造音效、聲響，讓故事變得更精采。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6.教師擔任說故事者，學生一邊排練故事內容。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7.確定整個故事內容演出順序後，可再選學生擔任旁白者。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樂器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可發出聲音的日常用品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四季精靈面具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大偶怪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第十四週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5/12-5/16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2-2我的家鄉我的歌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2-Ⅲ-4 能探索樂曲創作背景與生活的關聯，並表達自我觀點，以體認音樂的藝術價值。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音E-Ⅲ-2 樂器的分類、基礎演奏技巧，以及獨奏、齊奏與合奏等演奏形式。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藝-E-A1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1.欣賞〈呼喚曲〉。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2.認識原住民樂器。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2-2我的家鄉我的歌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【活動三】欣賞太魯閣族〈呼喚曲〉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1.教師播放由木琴演奏〈呼喚曲〉，引導學生仔細聆聽，與西洋打擊樂器木琴的音色是否相同？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2.教師講述木琴的來源：早期的太魯閣族人因居住在高山低谷中，鄰居或親友都分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隔很遠，當時又沒有電訊設備時，便透過木琴清亮的樂音，在山谷間相互傳遞訊息。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3.認識太魯閣族樂器—木琴：木琴(tatuk)，由四根長短不一的油桐木製成的，其音階是由Re、Mi、Sol、La四個音組成，可以單手或雙手持小木棒敲奏，演奏方式可分獨奏、齊奏與輪奏。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第十四週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5/12-5/16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4-6呈現我的藝術密碼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1-Ⅲ-6 能學習設計思考，進行創意發想和實作。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視E-Ⅲ-2 多元的媒材技法與創作表現類型。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1.欣賞米羅、馬諦斯作品。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2.完成藝術密碼後，為作品搭配背景。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4-6呈現我的藝術密碼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【活動六】呈現我的藝術密碼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1.教師引導學生欣賞米羅〈蔚藍的金色〉、馬諦斯〈國王的憂傷〉，讓學生觀察這兩件作品背景的設計有何不同之處。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2.教師說明接下來要將自己創作的藝術作品，搭配背景，讓內心的感受可以更完整的呈現出來。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3.教師提問：「你想運用哪些材料來創作？」教師說明嘗試先構思背景，再創作主題。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4.開始創作背景。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5.欣賞其他創作方式的作品。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卡紙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色紙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玻璃紙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白膠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裝飾小物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530B7B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AE58BD">
              <w:rPr>
                <w:rFonts w:ascii="標楷體" w:eastAsia="標楷體" w:hAnsi="標楷體"/>
                <w:szCs w:val="24"/>
              </w:rPr>
              <w:t>線上教學</w:t>
            </w:r>
            <w:r w:rsidRPr="00AE58BD">
              <w:rPr>
                <w:rFonts w:ascii="標楷體" w:eastAsia="標楷體" w:hAnsi="標楷體" w:hint="eastAsia"/>
                <w:szCs w:val="24"/>
              </w:rPr>
              <w:t>：</w:t>
            </w:r>
            <w:r w:rsidRPr="00AE58BD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</w:t>
            </w:r>
            <w:r w:rsidRPr="00AE58BD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發表</w:t>
            </w: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第十四週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5/12-5/16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3-Ⅲ-5 能透過藝術創作或展演覺察議題，表現人文關懷。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表A-Ⅲ-3 創作類別、形式、內容、技巧和元素的組合。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1.共同創作故事情境。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2.整合故事內容，以起、承、轉、合的方式呈現。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3.運用自製樂器敲打出音效。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【活動四】戲偶動動樂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1.教師將四季精靈和大偶怪的故事內容串起來，並說給學生聽。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2.教師提問：「想一想大偶怪最後的結局會是什麼？人類接下來會怎麼做？人類要如何保護地球？」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3.教師將學生分享的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故事結局書寫在黑板上，整合故事內容，以起、承、轉、合的方式呈現。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4.師生一起討論分配的角色：四季守護精靈們、四季景象(動植物們)和操作四個大怪物的學生。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5.教師說明在演出中也能加入音效，可利用隨手可得的日常生活物品或樂器，製造音效、聲響，讓故事變得更精采。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6.教師擔任說故事者，學生一邊排練故事內容。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7.確定整個故事內容演出順序後，可再選學生擔任旁白者。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樂器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可發出聲音的日常用品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四季精靈面具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大偶怪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第十五週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5/19-5/23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樂章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2-3小小愛笛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生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2-Ⅲ-1 能使用適當的音樂語彙，描述各類音樂作品及唱奏表現，以分享美感經驗。</w:t>
            </w:r>
          </w:p>
        </w:tc>
        <w:tc>
          <w:tcPr>
            <w:tcW w:w="2409" w:type="dxa"/>
          </w:tcPr>
          <w:p w:rsidR="007B77B6" w:rsidRPr="009E1521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音A-Ⅲ-1 器樂曲與聲樂曲，如：各國民謠、本土與傳統音樂、古典與流行音樂等，以及樂曲之作曲家、演奏者、傳統藝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師與創作背景。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1.認識高音Fa音指法。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2.複習交叉指法的概念。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3.認識直笛二部合奏。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2-3小小愛笛生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【活動一】習奏高音Fa音指法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1.習奏高音Fa音指法。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2.複習交叉指法。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3.教師引導學生吹奏高音Mi的長音，並以高音Mi、Fa兩個音反覆交替，在氣息不中斷的前提下，先用持續奏練習，再用圓滑奏練習。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4.教師示範P40兩首譜例，以兩小節為單位，加上圓滑線練習，讓學生模仿習奏。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5.以P41第一行譜例為例，教師先以較慢的速度一小節打三拍練習，全班一起習奏第一部，再一起習奏第二部。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6.接著，再將全班分成兩個聲部合奏，熟練後，一小節打一大拍，以較快的速度演奏，讓旋律與樂句更加流暢。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高音直笛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第十五週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5/19-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5/23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第四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單元探索藝術的密碼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4-7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藝術密碼大集合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2-Ⅲ-5 能表達對生活物件及藝術作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品的看法，並欣賞不同的藝術與文化。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視E-Ⅲ-2 多元的媒材技法與創作表現類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型。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1.欣賞公共藝術作品，並說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出感受及想法。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2.能創作非具象的立體作品。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第四單元探索藝術的密碼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4-7藝術密碼大集合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【活動七】藝術密碼大集合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1.教師請學生欣賞課本高燦興的〈結紮〉、胡棟民的〈旋躍〉兩件藝術作品。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2.教師提問：「你覺得這兩件作品分別給你什麼感受？」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3.教師提問：「請你想想要如何將你的情緒、想法融入作品中？」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4.教師發下16開卡紙，請學生將自己的想法運用卡紙表達出來，引導學生創作一件與情緒有關的立體作品，例如：剪、折、黏、扭轉。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5.教師提供雕塑材料，例如：毛根、鋁線、鋁片、鋁箔紙等，讓學生體驗雕塑時，點、線、面的呈現方式，創作與表達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自己想法有關的立體作品。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6.教師說明運用鋁線製作時，可使用尖嘴鉗輔助彎折。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7.尖嘴鉗使用方法。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鋁線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鋁箔紙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毛根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尖嘴鉗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保麗龍膠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白膠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各式回收物品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第十五週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5/19-5/23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3-Ⅲ-2 能了解藝術展演流程，並表現尊重、協調、溝通等能力。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表E-Ⅲ-2 主題動作編創、故事表演。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藝-E-C1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1.了解演出前要進行的行政事項。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2.培養組織規劃的能力。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3.訓練學生危機處理能力。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【活動五】當燈光亮起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1.教師提問：「籌備一場演出活動，幕前和幕後需要哪些分工？」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2.師生一起討論演出當天每個人的工作職責。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3.教師提問：「活動演出前會使用哪些宣傳方式？」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4.教師準備許多不同的海報、節目單和宣傳單作為範例，張貼在黑板。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5.教師提問：「宣傳單與海報有什麼不同呢？節目單要放哪些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內容？」引導學生討論分享。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6.教師說明活動演出前，劇團會設計宣傳單、節目單、海報，讓觀眾了解演出內容和演出人員的經歷，同時節目單也會放上主辦單位、協辦單位和贊助單位、以及感謝名單。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演出活動幕前和幕後分工的工作職責表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不同演出的海報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宣傳單和節目單數張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海報紙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色紙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第十六週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5/26-5/30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2-3小小愛笛生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2-Ⅲ-1 能使用適當的音樂語彙，描述各類音樂作品及唱奏表現，以分享美感經驗。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1.習奏〈秋蟬〉。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2.複習直笛二部合奏。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第二單元愛的樂章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2-3小小愛笛生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【活動二】習奏〈秋蟬〉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1.歌曲背景介紹。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2.李子恆介紹。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3.教師彈奏或播放音檔，引導學生安靜聆聽。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4.複習降Si音指法「0134」。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5.樂曲中有許多降Si音，以及降Si和La音或高音Do音的連接，教師可先將這兩個連接音單獨練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習，待學生熟練後再吹奏曲調。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6.將全班分成兩部，第二部人數要比第一部稍微多些。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高音直笛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第十六週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5/26-5/30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4-7藝術密碼大集合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2-Ⅲ-5 能表達對生活物件及藝術作品的看法，並欣賞不同的藝術與文化。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視E-Ⅲ-2 多元的媒材技法與創作表現類型。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1.欣賞公共藝術作品，並說出感受及想法。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2.能創作非具象的立體作品。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第四單元探索藝術的密碼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4-7藝術密碼大集合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【活動七】藝術密碼大集合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1.教師請學生欣賞課本高燦興的〈結紮〉、胡棟民的〈旋躍〉兩件藝術作品。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2.教師提問：「你覺得這兩件作品分別給你什麼感受？」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3.教師提問：「請你想想要如何將你的情緒、想法融入作品中？」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4.教師發下16開卡紙，請學生將自己的想法運用卡紙表達出來，引導學生創作一件與情緒有關的立體作品，例如：剪、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折、黏、扭轉。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5.教師提供雕塑材料，例如：毛根、鋁線、鋁片、鋁箔紙等，讓學生體驗雕塑時，點、線、面的呈現方式，創作與表達自己想法有關的立體作品。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6.教師說明運用鋁線製作時，可使用尖嘴鉗輔助彎折。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7.尖嘴鉗使用方法。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鋁線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鋁箔紙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毛根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尖嘴鉗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保麗龍膠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白膠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各式回收物品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第十六週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5/26-5/30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3-Ⅲ-2 能了解藝術展演流程，並表現尊重、協調、溝通等能力。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表E-Ⅲ-2 主題動作編創、故事表演。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1.了解演出前要進行的行政事項。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2.培養組織規劃的能力。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3.訓練學生危機處理能力。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第五單元熱鬧慶典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5-3偶的創意SHOW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【活動五】當燈光亮起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1.師生參考範例共同討論班級演出活動的主題名稱、文字內容及版面設計。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2.製作海報、節目單。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3.活動開演前準備事項的工作負責人。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4.教師提問：「在準備演出過程中，有遇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到困難嗎？遇到困難是如何解決？」請學生分享。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演出活動幕前和幕後分工的工作職責表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不同演出的海報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宣傳單和節目單數張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海報紙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色紙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彩繪用具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第十七週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6/02-6/06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第六單元自然之美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6-1大自然的禮物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2-Ⅲ-5 能表達對生活物件及藝術作品的看法，並欣賞不同的藝術與文化。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視E-Ⅲ-2 多元的媒材技法與創作表現類型。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1.到校園中進行探索與收集自然物的活動。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2.觀察與辨識校園自然物，進行討論和分類。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3.欣賞自然物媒材創作。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4.透過設計思考的步驟，規畫自然物設計的主題、規則和機關。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5.使用不同媒材、工具和技法，製作種子迷宮。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第六單元自然之美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6-1大自然的禮物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【活動一】收集禮物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1.教師提問：「想一想，在校園的何處能找到大自然的禮物？」請學生思考並回應。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2.教師將學生分成3～4人一組，帶領學生到校園探索與收集自然物媒材。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【活動二】排列設計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1.教師說明運用不同的排列組合，將收集到的自然禮物，進行創意設計。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2.教師帶領學生閱讀課本P112舉例說明，想想家人有任何問題和需求時，可以用什麼樣的設計來解決問題和滿足需求。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3.教師提問：「大家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還記得設計思考流程嗎？」請學生思考並回應。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4.教師說明設計思考的步驟流程與邏輯概念，並解釋「同理心」、「找需要」、「腦發想」。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5.請學生根據設計思考流程發想自然物的主題、規則和機關。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【活動三】種子迷宮實作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1.教師請學生思考和確認種子迷宮的設計內容，想一想種子迷宮是給誰玩的？遊戲規則是什麼？機關結構的材料要準備哪些？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2.引導學生進行「手製作」的流程—設計草稿、剪裁切割、黏貼調整、放入盒蓋。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3.教師提醒草稿紙必須和盒蓋的尺寸吻合，以免造成兩者大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小不一而必須修改的狀況。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4.請學生依據種子迷宮的主題和內容，於草稿紙上標示關卡、畫記路線。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5.利用剪刀和美工刀完成草稿和盒蓋的開孔，以及檢視能否負重。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6.使用膠類時，可因應材質各異的特性，思考先黏膠於草稿紙，或先黏膠於自然物。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7.完成自然物黏貼於路線後，將草稿紙放入盒內，並依序放入標示關卡，完成作品。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鉛筆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橡皮擦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自然物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保麗龍膠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剪刀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美工刀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盒子或盒蓋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草稿紙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鐵尺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切割墊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圓規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530B7B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E58BD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AE58BD">
              <w:rPr>
                <w:rFonts w:ascii="標楷體" w:eastAsia="標楷體" w:hAnsi="標楷體"/>
                <w:szCs w:val="24"/>
              </w:rPr>
              <w:t>線上教學</w:t>
            </w:r>
            <w:r w:rsidRPr="00AE58BD">
              <w:rPr>
                <w:rFonts w:ascii="標楷體" w:eastAsia="標楷體" w:hAnsi="標楷體" w:hint="eastAsia"/>
                <w:szCs w:val="24"/>
              </w:rPr>
              <w:t>：</w:t>
            </w:r>
            <w:r w:rsidRPr="00AE58BD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第十八週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6/09-6/13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第六單元自然之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美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6-1大自然的禮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物、6-2大自然的樂章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3-Ⅲ-5 能透過藝術創作或展演覺察議題，表現人文關懷。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音A-Ⅲ-2 相關音樂語彙，如曲調、調式等描述音樂元素之音樂術語，或相關之一般性用語。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1.自造種子迷宮發表和同儕試玩對戰。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2.以回饋記錄進行交流與分享，並進行改造修整、激發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創新。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3.演唱歌曲〈風鈴草〉。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4.認識問句與答句並創作曲調。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5.演唱歌曲〈夏天裡過海洋〉。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6.欣賞〈弄臣〉—〈善變的女人〉。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第六單元自然之美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6-1大自然的禮物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【活動四】試玩大對戰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1.教師說明「試試看」的流程—試玩考驗、回饋分享、改造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計畫。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2.教師提問：「試玩同學的種子迷宮之後，你有發現什麼有趣或特別的地方嗎？」引導學生應用之前學習任務學會的五感觀察與同理心，予以回饋和記錄。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6-2大自然的樂章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【活動一】習唱〈風鈴草〉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1.教師播放歌曲，學生看著歌詞聆聽樂曲，並跟著哼唱。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2.教師範唱〈風鈴草〉第一部旋律，讓學生跟唱，再以接唱的方式，逐詞到逐句讓學生接唱；熟悉曲調及歌詞後，再練習第二部的演唱。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3.認識問句和答句。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4.請學生依照課本中的節奏譜例，創作問句與答句曲調，再以演唱或演奏方式表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現。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【活動二】習唱〈夏天裡過海洋〉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1.教師播放歌曲，引導學生仔細聆聽，以愉快的心情演唱和想像歌詞中的情景，並從中提取舊經驗，藉由討論引發習唱歌曲的動機。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2.教師範唱〈夏天裡過海洋〉，讓學生仔細聆聽，再請學生用「ㄣ」音跟唱，熟悉曲調旋律。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3.分組討論比較分析〈夏天裡過海洋〉與〈善變的女人〉這兩首歌曲有哪些共同點或相異之處。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4.欣賞完〈夏天裡過海洋〉和〈善變的女人〉，說說看感覺有什麼不同？請學生發表分享。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課本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種子迷宮作品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節奏卡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筆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第十九週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6/16-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6/20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第六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單元自然之美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6-2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大自然的樂章、6-3自然與神話劇場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2-Ⅲ-4 能探索樂曲創作背景與生活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的關聯，並表達自我觀點，以體認音樂的藝術價值。</w:t>
            </w:r>
          </w:p>
        </w:tc>
        <w:tc>
          <w:tcPr>
            <w:tcW w:w="2409" w:type="dxa"/>
          </w:tcPr>
          <w:p w:rsidR="007B77B6" w:rsidRPr="00585500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音A-Ⅲ-2 相關音樂語彙，如曲調、調式等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描述音樂元素之音樂術語，或相關之一般性用語。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藝-E-B3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1.演唱歌曲〈河水〉。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2.感受三拍子律動，創作舞蹈。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3.欣賞〈清晨〉、〈田園〉。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4.音樂欣賞會。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5.認識戲劇的起源。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6.認識不同劇場演出形式。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7.運用肢體進行一場關於自然萬物的扮演活動。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第六單元自然之美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6-2大自然的樂章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6-3自然與神話劇場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【活動三】習唱〈河水〉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1.教師提問：「從〈河水〉歌詞中透露出什麼樣的情感呢？」讓學生從歌詞中歸納出想念故鄉的情感。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2.暖身運動及發聲練習後，仔細聆聽曲調旋律，跟著伴奏音樂演唱。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3.讓學生以雙腳踩踏出拍強弱弱的節奏律動，以課本上提供的腳步，反覆進行，作為基礎的舞步。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4.基礎的舞步熟習後，再由學生分小組討論共同創作肢體和手部的動作。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5.分組演唱〈河水〉，並加上肢體律動演出。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【活動四】欣賞〈清晨〉、〈田園〉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1.教師提問：「聽到這些樂曲，讓你想到什麼情境呢？有什麼感覺呢？」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2.教師播放〈清晨〉樂曲片段，並發給學生一人一張空白紙或一張小白板。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3.教師提問：「仔細聆聽樂曲，你聯想到什麼？」學生自由書寫或畫下聯想到的情景。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4.教師再次播放音樂，請學生表演出音樂中清晨的畫面，音樂停止就暫停動作。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5.暫停時，教師訪問演出的學生，演的是什麼？正在做什麼事情？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6.欣賞了經典名曲貝多芬的〈田園交響曲〉，有什麼樣的感受？從哪些樂段發現貝多芬對大自然的喜愛呢？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7.以小小音樂會的分享作為學習的總結。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6-3自然與神話劇場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【活動一】神話在哪裡？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1.教師介紹神話故事和表演藝術的關係。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2.教師播放三種與自然相關的戲劇片段讓學生欣賞。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3.教師提問：「你還看過哪些表演藝術團體是演出神話自然相關的故事？」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4.教師先帶領學生透過肢體活動，來創作自然萬物的故事。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節奏卡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數位載具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57493" w:rsidRPr="00530B7B" w:rsidTr="00530B7B">
        <w:tc>
          <w:tcPr>
            <w:tcW w:w="852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第廿週</w:t>
            </w:r>
          </w:p>
        </w:tc>
        <w:tc>
          <w:tcPr>
            <w:tcW w:w="567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6/23-6/27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第六單元自然之美</w:t>
            </w:r>
          </w:p>
        </w:tc>
        <w:tc>
          <w:tcPr>
            <w:tcW w:w="425" w:type="dxa"/>
            <w:vAlign w:val="center"/>
          </w:tcPr>
          <w:p w:rsidR="00B57493" w:rsidRPr="00530B7B" w:rsidRDefault="00D911D0" w:rsidP="00B57493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6-3自然與神話劇場</w:t>
            </w:r>
          </w:p>
        </w:tc>
        <w:tc>
          <w:tcPr>
            <w:tcW w:w="1985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3-Ⅲ-5 能透過藝術創作或展演覺察議題，表現人文關懷。</w:t>
            </w:r>
          </w:p>
        </w:tc>
        <w:tc>
          <w:tcPr>
            <w:tcW w:w="2409" w:type="dxa"/>
          </w:tcPr>
          <w:p w:rsidR="007B77B6" w:rsidRPr="00530B7B" w:rsidRDefault="00D911D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表E-Ⅲ-2 主題動作編創、故事表演。</w:t>
            </w:r>
          </w:p>
        </w:tc>
        <w:tc>
          <w:tcPr>
            <w:tcW w:w="1276" w:type="dxa"/>
          </w:tcPr>
          <w:p w:rsidR="007B77B6" w:rsidRPr="00530B7B" w:rsidRDefault="00D911D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1.認識戲劇的起源。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2.認識不同劇場演出形式。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3.運用肢體進行一場關於自然萬物的扮演活動。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4.製作桌上劇場。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5.進行桌上劇場的呈現。</w:t>
            </w:r>
          </w:p>
        </w:tc>
        <w:tc>
          <w:tcPr>
            <w:tcW w:w="2268" w:type="dxa"/>
          </w:tcPr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第六單元自然之美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6-3自然與神話劇場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【活動一】神話在哪裡？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1.教師先帶領學生透過肢體活動，來創作自然萬物的故事。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2.教師提問：「如果你是森林中的動物，你認為現在森林遇到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的危機，是怎麼造成的？若你是住在這森林的動物，遇到這些危險，你該怎麼辦？」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3.各組討論，面對危險時有什麼解決辦法？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4.教師扮演危險情境的人事物，跟學生互動，引導學生演出他們的解決方式，或是讓同組的同學扮演危險情境的人事物。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5.各組演出。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【活動二】神話劇場開演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1.將學生進行分組。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2.各組學生進行神話或是自然故事內容創作，可以自由發想，也可以選用已有的故事。故事內容要與環境和生態保育有連結。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3.故事內容完成後，各小組進行內部的分</w:t>
            </w: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組：音樂組、布景組、角色製作組。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4.教師先介紹這三個組別的進行方式，再讓同學開始工作。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5.製作景片。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6.製作角色。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7.各組完成後，開始進行排練。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8.教師請各組抽籤決定演出順序。</w:t>
            </w:r>
          </w:p>
          <w:p w:rsidR="00B57493" w:rsidRPr="00530B7B" w:rsidRDefault="00D911D0" w:rsidP="00B57493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9.各組輪流上臺演出。</w:t>
            </w:r>
          </w:p>
        </w:tc>
        <w:tc>
          <w:tcPr>
            <w:tcW w:w="426" w:type="dxa"/>
            <w:vAlign w:val="center"/>
          </w:tcPr>
          <w:p w:rsidR="00B57493" w:rsidRPr="00530B7B" w:rsidRDefault="00D911D0" w:rsidP="00B57493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電子教科書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書面紙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膠帶或雙面膠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紙箱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彩繪工具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鐵尺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簽字筆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美工刀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剪刀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播放音樂的設備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四開圖畫紙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竹筷子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鉛筆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橡皮擦</w:t>
            </w:r>
          </w:p>
        </w:tc>
        <w:tc>
          <w:tcPr>
            <w:tcW w:w="1134" w:type="dxa"/>
          </w:tcPr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口語評量</w:t>
            </w:r>
          </w:p>
          <w:p w:rsidR="00B57493" w:rsidRPr="00530B7B" w:rsidRDefault="00D911D0" w:rsidP="00B57493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實作評量</w:t>
            </w:r>
          </w:p>
        </w:tc>
        <w:tc>
          <w:tcPr>
            <w:tcW w:w="850" w:type="dxa"/>
          </w:tcPr>
          <w:p w:rsidR="007B77B6" w:rsidRPr="00530B7B" w:rsidRDefault="007B77B6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B57493" w:rsidRPr="00530B7B" w:rsidRDefault="00B57493" w:rsidP="00B57493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85500" w:rsidRPr="00530B7B" w:rsidTr="00530B7B">
        <w:tc>
          <w:tcPr>
            <w:tcW w:w="852" w:type="dxa"/>
            <w:vAlign w:val="center"/>
          </w:tcPr>
          <w:p w:rsidR="00585500" w:rsidRPr="00530B7B" w:rsidRDefault="00585500" w:rsidP="00585500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第廿一週</w:t>
            </w:r>
          </w:p>
        </w:tc>
        <w:tc>
          <w:tcPr>
            <w:tcW w:w="567" w:type="dxa"/>
            <w:vAlign w:val="center"/>
          </w:tcPr>
          <w:p w:rsidR="00585500" w:rsidRPr="00530B7B" w:rsidRDefault="00585500" w:rsidP="00585500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6/30</w:t>
            </w:r>
          </w:p>
        </w:tc>
        <w:tc>
          <w:tcPr>
            <w:tcW w:w="425" w:type="dxa"/>
            <w:vAlign w:val="center"/>
          </w:tcPr>
          <w:p w:rsidR="00585500" w:rsidRPr="00530B7B" w:rsidRDefault="00585500" w:rsidP="00585500">
            <w:pPr>
              <w:snapToGrid w:val="0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第六單元自然之美</w:t>
            </w:r>
          </w:p>
        </w:tc>
        <w:tc>
          <w:tcPr>
            <w:tcW w:w="425" w:type="dxa"/>
            <w:vAlign w:val="center"/>
          </w:tcPr>
          <w:p w:rsidR="00585500" w:rsidRPr="00530B7B" w:rsidRDefault="00585500" w:rsidP="00585500">
            <w:pPr>
              <w:snapToGrid w:val="0"/>
              <w:ind w:lef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6-3自然與神話劇場</w:t>
            </w:r>
          </w:p>
        </w:tc>
        <w:tc>
          <w:tcPr>
            <w:tcW w:w="1985" w:type="dxa"/>
          </w:tcPr>
          <w:p w:rsidR="00585500" w:rsidRPr="00530B7B" w:rsidRDefault="00585500" w:rsidP="0058550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3-Ⅲ-5 能透過藝術創作或展演覺察議題，表現人文關懷。</w:t>
            </w:r>
          </w:p>
        </w:tc>
        <w:tc>
          <w:tcPr>
            <w:tcW w:w="2409" w:type="dxa"/>
          </w:tcPr>
          <w:p w:rsidR="00585500" w:rsidRPr="00530B7B" w:rsidRDefault="00585500" w:rsidP="00585500">
            <w:pPr>
              <w:snapToGrid w:val="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表E-Ⅲ-2 主題動作編創、故事表演。</w:t>
            </w:r>
          </w:p>
        </w:tc>
        <w:tc>
          <w:tcPr>
            <w:tcW w:w="1276" w:type="dxa"/>
          </w:tcPr>
          <w:p w:rsidR="00585500" w:rsidRPr="00530B7B" w:rsidRDefault="00585500" w:rsidP="00585500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藝-E-C2</w:t>
            </w:r>
          </w:p>
        </w:tc>
        <w:tc>
          <w:tcPr>
            <w:tcW w:w="1559" w:type="dxa"/>
          </w:tcPr>
          <w:p w:rsidR="00585500" w:rsidRPr="00530B7B" w:rsidRDefault="00585500" w:rsidP="0058550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積極參與討論</w:t>
            </w:r>
          </w:p>
        </w:tc>
        <w:tc>
          <w:tcPr>
            <w:tcW w:w="2268" w:type="dxa"/>
          </w:tcPr>
          <w:p w:rsidR="00585500" w:rsidRPr="00530B7B" w:rsidRDefault="00585500" w:rsidP="00585500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各組輪流發表心得</w:t>
            </w:r>
          </w:p>
        </w:tc>
        <w:tc>
          <w:tcPr>
            <w:tcW w:w="426" w:type="dxa"/>
            <w:vAlign w:val="center"/>
          </w:tcPr>
          <w:p w:rsidR="00585500" w:rsidRPr="00530B7B" w:rsidRDefault="00585500" w:rsidP="00585500">
            <w:pPr>
              <w:snapToGrid w:val="0"/>
              <w:ind w:left="57" w:right="57"/>
              <w:mirrorIndents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</w:tcPr>
          <w:p w:rsidR="00585500" w:rsidRPr="00530B7B" w:rsidRDefault="00585500" w:rsidP="00585500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585500" w:rsidRPr="00530B7B" w:rsidRDefault="00585500" w:rsidP="00585500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0B7B">
              <w:rPr>
                <w:rFonts w:ascii="標楷體" w:eastAsia="標楷體" w:hAnsi="標楷體" w:cs="Times New Roman"/>
                <w:kern w:val="0"/>
                <w:szCs w:val="24"/>
              </w:rPr>
              <w:t>口語評量</w:t>
            </w:r>
          </w:p>
          <w:p w:rsidR="00585500" w:rsidRPr="00530B7B" w:rsidRDefault="00585500" w:rsidP="00585500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0" w:type="dxa"/>
          </w:tcPr>
          <w:p w:rsidR="00585500" w:rsidRPr="00530B7B" w:rsidRDefault="00585500" w:rsidP="00585500">
            <w:pPr>
              <w:snapToGrid w:val="0"/>
              <w:ind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1" w:type="dxa"/>
          </w:tcPr>
          <w:p w:rsidR="00585500" w:rsidRPr="00530B7B" w:rsidRDefault="00585500" w:rsidP="00585500">
            <w:pPr>
              <w:snapToGrid w:val="0"/>
              <w:ind w:left="57" w:right="57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B57493" w:rsidRPr="006D5C2B" w:rsidRDefault="00B57493" w:rsidP="00B57493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  <w:kern w:val="0"/>
        </w:rPr>
      </w:pPr>
    </w:p>
    <w:sectPr w:rsidR="00B57493" w:rsidRPr="006D5C2B" w:rsidSect="00B57493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0F" w:rsidRDefault="0028760F" w:rsidP="006B4B6B">
      <w:r>
        <w:separator/>
      </w:r>
    </w:p>
  </w:endnote>
  <w:endnote w:type="continuationSeparator" w:id="0">
    <w:p w:rsidR="0028760F" w:rsidRDefault="0028760F" w:rsidP="006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0F" w:rsidRDefault="0028760F" w:rsidP="006B4B6B">
      <w:r>
        <w:separator/>
      </w:r>
    </w:p>
  </w:footnote>
  <w:footnote w:type="continuationSeparator" w:id="0">
    <w:p w:rsidR="0028760F" w:rsidRDefault="0028760F" w:rsidP="006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7B6"/>
    <w:rsid w:val="0028760F"/>
    <w:rsid w:val="004A4E33"/>
    <w:rsid w:val="00530B7B"/>
    <w:rsid w:val="00561469"/>
    <w:rsid w:val="00585500"/>
    <w:rsid w:val="005D103B"/>
    <w:rsid w:val="006B4B6B"/>
    <w:rsid w:val="00717F9E"/>
    <w:rsid w:val="007B77B6"/>
    <w:rsid w:val="009E1521"/>
    <w:rsid w:val="00AB390F"/>
    <w:rsid w:val="00B57493"/>
    <w:rsid w:val="00D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1F07"/>
  <w15:docId w15:val="{12F7B061-D174-4BAF-ACCF-B8E01283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58</Pages>
  <Words>3450</Words>
  <Characters>19668</Characters>
  <Application>Microsoft Office Word</Application>
  <DocSecurity>0</DocSecurity>
  <Lines>163</Lines>
  <Paragraphs>46</Paragraphs>
  <ScaleCrop>false</ScaleCrop>
  <Company/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31</cp:revision>
  <dcterms:created xsi:type="dcterms:W3CDTF">2021-03-24T08:21:00Z</dcterms:created>
  <dcterms:modified xsi:type="dcterms:W3CDTF">2024-06-03T06:57:00Z</dcterms:modified>
</cp:coreProperties>
</file>