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EE5" w:rsidRDefault="00B84D01">
      <w:pPr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sz w:val="28"/>
          <w:szCs w:val="28"/>
        </w:rPr>
        <w:t>附件伍</w:t>
      </w:r>
      <w:r>
        <w:rPr>
          <w:rFonts w:ascii="標楷體" w:eastAsia="標楷體" w:hAnsi="標楷體" w:cs="標楷體"/>
          <w:sz w:val="28"/>
          <w:szCs w:val="28"/>
        </w:rPr>
        <w:t>-1</w:t>
      </w:r>
    </w:p>
    <w:p w:rsidR="005A3EE5" w:rsidRDefault="00B84D01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1287398693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高雄市岡山區前峰國小</w:t>
          </w:r>
        </w:sdtContent>
      </w:sdt>
      <w:r>
        <w:rPr>
          <w:rFonts w:ascii="PMingLiu" w:eastAsia="PMingLiu" w:hAnsi="PMingLiu" w:cs="PMingLiu"/>
          <w:b/>
          <w:sz w:val="28"/>
          <w:szCs w:val="28"/>
        </w:rPr>
        <w:t>六</w:t>
      </w:r>
      <w:sdt>
        <w:sdtPr>
          <w:tag w:val="goog_rdk_1"/>
          <w:id w:val="1392079333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年級第</w:t>
          </w:r>
        </w:sdtContent>
      </w:sdt>
      <w:r>
        <w:rPr>
          <w:rFonts w:ascii="PMingLiu" w:eastAsia="PMingLiu" w:hAnsi="PMingLiu" w:cs="PMingLiu"/>
          <w:b/>
          <w:sz w:val="28"/>
          <w:szCs w:val="28"/>
        </w:rPr>
        <w:t>一</w:t>
      </w:r>
      <w:sdt>
        <w:sdtPr>
          <w:tag w:val="goog_rdk_2"/>
          <w:id w:val="-1155293037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學期部定課程【</w:t>
          </w:r>
        </w:sdtContent>
      </w:sdt>
      <w:r>
        <w:rPr>
          <w:rFonts w:ascii="PMingLiu" w:eastAsia="PMingLiu" w:hAnsi="PMingLiu" w:cs="PMingLiu"/>
          <w:b/>
          <w:sz w:val="28"/>
          <w:szCs w:val="28"/>
        </w:rPr>
        <w:t>國語</w:t>
      </w:r>
      <w:sdt>
        <w:sdtPr>
          <w:tag w:val="goog_rdk_3"/>
          <w:id w:val="-1957397293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領域】課程計畫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(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新課綱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)</w:t>
          </w:r>
        </w:sdtContent>
      </w:sdt>
    </w:p>
    <w:tbl>
      <w:tblPr>
        <w:tblStyle w:val="afc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5A3EE5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無則免填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5A3EE5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5A3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5A3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5A3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5A3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5A3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3EE5" w:rsidRDefault="005A3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5A3EE5">
        <w:trPr>
          <w:trHeight w:val="44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第一單元擷取品格的珍寶</w:t>
            </w:r>
          </w:p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第一課跑道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Ab-Ⅲ-6 3,700</w:t>
            </w:r>
            <w:r>
              <w:rPr>
                <w:rFonts w:ascii="標楷體" w:eastAsia="標楷體" w:hAnsi="標楷體" w:cs="標楷體"/>
              </w:rPr>
              <w:t>個常用語詞的使用。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>
              <w:rPr>
                <w:rFonts w:ascii="標楷體" w:eastAsia="標楷體" w:hAnsi="標楷體" w:cs="標楷體"/>
              </w:rPr>
              <w:t>各類文句表達的情感與意義。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1-Ⅲ-3 </w:t>
            </w:r>
            <w:r>
              <w:rPr>
                <w:rFonts w:ascii="標楷體" w:eastAsia="標楷體" w:hAnsi="標楷體" w:cs="標楷體"/>
              </w:rPr>
              <w:t>判斷聆聽內容的合理性，並分辨事實或意見。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4-Ⅲ-3 </w:t>
            </w:r>
            <w:r>
              <w:rPr>
                <w:rFonts w:ascii="標楷體" w:eastAsia="標楷體" w:hAnsi="標楷體" w:cs="標楷體"/>
              </w:rPr>
              <w:t>運用字辭典、成語辭典等，擴充詞彙，分辨詞義。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</w:t>
            </w:r>
          </w:p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人權</w:t>
            </w:r>
            <w:r>
              <w:rPr>
                <w:rFonts w:ascii="標楷體" w:eastAsia="標楷體" w:hAnsi="標楷體" w:cs="標楷體"/>
              </w:rPr>
              <w:t>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  <w:color w:val="AEAAAA"/>
              </w:rPr>
            </w:pPr>
            <w:r>
              <w:rPr>
                <w:rFonts w:ascii="標楷體" w:eastAsia="標楷體" w:hAnsi="標楷體" w:cs="標楷體"/>
              </w:rPr>
              <w:t>閱讀花園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兒童文化部</w:t>
            </w:r>
          </w:p>
        </w:tc>
      </w:tr>
      <w:tr w:rsidR="005A3EE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第一單元擷取品格的珍寶</w:t>
            </w:r>
          </w:p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第一課跑道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Ab-Ⅲ-6 3,700</w:t>
            </w:r>
            <w:r>
              <w:rPr>
                <w:rFonts w:ascii="標楷體" w:eastAsia="標楷體" w:hAnsi="標楷體" w:cs="標楷體"/>
              </w:rPr>
              <w:t>個常用語詞的使用。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>
              <w:rPr>
                <w:rFonts w:ascii="標楷體" w:eastAsia="標楷體" w:hAnsi="標楷體" w:cs="標楷體"/>
              </w:rPr>
              <w:t>各類文句表達的情感與意義。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1-Ⅲ-3 </w:t>
            </w:r>
            <w:r>
              <w:rPr>
                <w:rFonts w:ascii="標楷體" w:eastAsia="標楷體" w:hAnsi="標楷體" w:cs="標楷體"/>
              </w:rPr>
              <w:t>判斷聆聽內容的合理性，並分辨事實或意見。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4-Ⅲ-3 </w:t>
            </w:r>
            <w:r>
              <w:rPr>
                <w:rFonts w:ascii="標楷體" w:eastAsia="標楷體" w:hAnsi="標楷體" w:cs="標楷體"/>
              </w:rPr>
              <w:t>運用字辭典、成語辭典等，擴充詞彙，分辨詞義。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</w:t>
            </w:r>
          </w:p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人權</w:t>
            </w:r>
            <w:r>
              <w:rPr>
                <w:rFonts w:ascii="標楷體" w:eastAsia="標楷體" w:hAnsi="標楷體" w:cs="標楷體"/>
              </w:rPr>
              <w:t>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jc w:val="center"/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5A3EE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第一單元擷取品格的珍寶</w:t>
            </w:r>
          </w:p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第二課朱子治家格言選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Ab-Ⅲ-6 3,700</w:t>
            </w:r>
            <w:r>
              <w:rPr>
                <w:rFonts w:ascii="標楷體" w:eastAsia="標楷體" w:hAnsi="標楷體" w:cs="標楷體"/>
              </w:rPr>
              <w:t>個常用語詞的使用。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Ad-Ⅲ-4 </w:t>
            </w:r>
            <w:r>
              <w:rPr>
                <w:rFonts w:ascii="標楷體" w:eastAsia="標楷體" w:hAnsi="標楷體" w:cs="標楷體"/>
              </w:rPr>
              <w:t>古典詩文。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>
              <w:rPr>
                <w:rFonts w:ascii="標楷體" w:eastAsia="標楷體" w:hAnsi="標楷體" w:cs="標楷體"/>
              </w:rPr>
              <w:t>從聽聞內容進行判斷和提問，並做合理的應對。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4-Ⅲ-2 </w:t>
            </w:r>
            <w:r>
              <w:rPr>
                <w:rFonts w:ascii="標楷體" w:eastAsia="標楷體" w:hAnsi="標楷體" w:cs="標楷體"/>
              </w:rPr>
              <w:t>認識文字的字形結構，運用字的部件了解文字的字音與字義。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</w:t>
            </w:r>
          </w:p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人權</w:t>
            </w:r>
            <w:r>
              <w:rPr>
                <w:rFonts w:ascii="標楷體" w:eastAsia="標楷體" w:hAnsi="標楷體" w:cs="標楷體"/>
              </w:rPr>
              <w:t>-5</w:t>
            </w:r>
          </w:p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生命</w:t>
            </w:r>
            <w:r>
              <w:rPr>
                <w:rFonts w:ascii="標楷體" w:eastAsia="標楷體" w:hAnsi="標楷體" w:cs="標楷體"/>
              </w:rPr>
              <w:t>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jc w:val="center"/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5A3EE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第一單元擷取品格的珍寶</w:t>
            </w:r>
          </w:p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第二課朱子治家格言選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Ab-Ⅲ-6 3,700</w:t>
            </w:r>
            <w:r>
              <w:rPr>
                <w:rFonts w:ascii="標楷體" w:eastAsia="標楷體" w:hAnsi="標楷體" w:cs="標楷體"/>
              </w:rPr>
              <w:t>個常用語詞的使用。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Ad-Ⅲ-4 </w:t>
            </w:r>
            <w:r>
              <w:rPr>
                <w:rFonts w:ascii="標楷體" w:eastAsia="標楷體" w:hAnsi="標楷體" w:cs="標楷體"/>
              </w:rPr>
              <w:t>古典詩文。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>
              <w:rPr>
                <w:rFonts w:ascii="標楷體" w:eastAsia="標楷體" w:hAnsi="標楷體" w:cs="標楷體"/>
              </w:rPr>
              <w:t>從聽聞內容進行判斷和提問，並做合理的應對。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4-Ⅲ-2 </w:t>
            </w:r>
            <w:r>
              <w:rPr>
                <w:rFonts w:ascii="標楷體" w:eastAsia="標楷體" w:hAnsi="標楷體" w:cs="標楷體"/>
              </w:rPr>
              <w:t>認識文字的字形結構，運用字的部件了解文字的字音與字義。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</w:t>
            </w:r>
          </w:p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人權</w:t>
            </w:r>
            <w:r>
              <w:rPr>
                <w:rFonts w:ascii="標楷體" w:eastAsia="標楷體" w:hAnsi="標楷體" w:cs="標楷體"/>
              </w:rPr>
              <w:t>-5</w:t>
            </w:r>
          </w:p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生命</w:t>
            </w:r>
            <w:r>
              <w:rPr>
                <w:rFonts w:ascii="標楷體" w:eastAsia="標楷體" w:hAnsi="標楷體" w:cs="標楷體"/>
              </w:rPr>
              <w:t>-5</w:t>
            </w:r>
          </w:p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作文教學</w:t>
            </w:r>
            <w:r>
              <w:rPr>
                <w:rFonts w:ascii="標楷體" w:eastAsia="標楷體" w:hAnsi="標楷體" w:cs="標楷體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jc w:val="center"/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5A3EE5">
        <w:trPr>
          <w:trHeight w:val="30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第一單元擷取品格的珍寶</w:t>
            </w:r>
          </w:p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第三課談遇見更好的自己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Ab-Ⅲ-7 </w:t>
            </w:r>
            <w:r>
              <w:rPr>
                <w:rFonts w:ascii="標楷體" w:eastAsia="標楷體" w:hAnsi="標楷體" w:cs="標楷體"/>
              </w:rPr>
              <w:t>數位辭典的運用。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Ad-Ⅲ-2 </w:t>
            </w:r>
            <w:r>
              <w:rPr>
                <w:rFonts w:ascii="標楷體" w:eastAsia="標楷體" w:hAnsi="標楷體" w:cs="標楷體"/>
              </w:rPr>
              <w:t>篇章的大意、主旨、結構與寓意。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1-Ⅲ-3 </w:t>
            </w:r>
            <w:r>
              <w:rPr>
                <w:rFonts w:ascii="標楷體" w:eastAsia="標楷體" w:hAnsi="標楷體" w:cs="標楷體"/>
              </w:rPr>
              <w:t>判斷聆聽內容的合理性，並分辨事實或意見。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4-Ⅲ-3 </w:t>
            </w:r>
            <w:r>
              <w:rPr>
                <w:rFonts w:ascii="標楷體" w:eastAsia="標楷體" w:hAnsi="標楷體" w:cs="標楷體"/>
              </w:rPr>
              <w:t>運用字辭典、成語辭典等，擴充詞彙，分辨詞義。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5-Ⅲ-9 </w:t>
            </w:r>
            <w:r>
              <w:rPr>
                <w:rFonts w:ascii="標楷體" w:eastAsia="標楷體" w:hAnsi="標楷體" w:cs="標楷體"/>
              </w:rPr>
              <w:t>因應不同的目的，運用不同的閱讀策略。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6-Ⅲ-5 </w:t>
            </w:r>
            <w:r>
              <w:rPr>
                <w:rFonts w:ascii="標楷體" w:eastAsia="標楷體" w:hAnsi="標楷體" w:cs="標楷體"/>
              </w:rPr>
              <w:t>書寫說明事理、議論的作品。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</w:t>
            </w:r>
          </w:p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生涯規畫</w:t>
            </w:r>
            <w:r>
              <w:rPr>
                <w:rFonts w:ascii="標楷體" w:eastAsia="標楷體" w:hAnsi="標楷體" w:cs="標楷體"/>
              </w:rPr>
              <w:t>-5</w:t>
            </w:r>
          </w:p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作文教學</w:t>
            </w:r>
            <w:r>
              <w:rPr>
                <w:rFonts w:ascii="標楷體" w:eastAsia="標楷體" w:hAnsi="標楷體" w:cs="標楷體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jc w:val="center"/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5A3EE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第一單元擷取品格的珍寶</w:t>
            </w:r>
          </w:p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學習地圖一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Ad-Ⅲ-4 </w:t>
            </w:r>
            <w:r>
              <w:rPr>
                <w:rFonts w:ascii="標楷體" w:eastAsia="標楷體" w:hAnsi="標楷體" w:cs="標楷體"/>
              </w:rPr>
              <w:t>古典詩文。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Be-Ⅲ-3 </w:t>
            </w:r>
            <w:r>
              <w:rPr>
                <w:rFonts w:ascii="標楷體" w:eastAsia="標楷體" w:hAnsi="標楷體" w:cs="標楷體"/>
              </w:rPr>
              <w:t>在學習應用方面，以簡報、讀書報告、演講稿等格式與寫作方法為主。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5-Ⅲ-11 </w:t>
            </w:r>
            <w:r>
              <w:rPr>
                <w:rFonts w:ascii="標楷體" w:eastAsia="標楷體" w:hAnsi="標楷體" w:cs="標楷體"/>
              </w:rPr>
              <w:t>大量閱讀多元文本，辨識文本中議題的訊息或觀點。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5-Ⅲ-12 </w:t>
            </w:r>
            <w:r>
              <w:rPr>
                <w:rFonts w:ascii="標楷體" w:eastAsia="標楷體" w:hAnsi="標楷體" w:cs="標楷體"/>
              </w:rPr>
              <w:t>運用圖書館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室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、科技與網路，進行資料蒐集、解讀與判斷，提升多元文本的閱讀和應用能力。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</w:t>
            </w:r>
          </w:p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生命</w:t>
            </w:r>
            <w:r>
              <w:rPr>
                <w:rFonts w:ascii="標楷體" w:eastAsia="標楷體" w:hAnsi="標楷體" w:cs="標楷體"/>
              </w:rPr>
              <w:t>-5</w:t>
            </w:r>
          </w:p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資訊</w:t>
            </w:r>
            <w:r>
              <w:rPr>
                <w:rFonts w:ascii="標楷體" w:eastAsia="標楷體" w:hAnsi="標楷體" w:cs="標楷體"/>
              </w:rPr>
              <w:t>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jc w:val="center"/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5A3EE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第二單元品嘗美食的滋味</w:t>
            </w:r>
          </w:p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第四課臺灣美食詩選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>
              <w:rPr>
                <w:rFonts w:ascii="標楷體" w:eastAsia="標楷體" w:hAnsi="標楷體" w:cs="標楷體"/>
              </w:rPr>
              <w:t>各類文句表達的情感與意義。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Ad-Ⅲ-3 </w:t>
            </w:r>
            <w:r>
              <w:rPr>
                <w:rFonts w:ascii="標楷體" w:eastAsia="標楷體" w:hAnsi="標楷體" w:cs="標楷體"/>
              </w:rPr>
              <w:t>故事、童詩、現代散文、少年小說、兒童劇等。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4-Ⅲ-3 </w:t>
            </w:r>
            <w:r>
              <w:rPr>
                <w:rFonts w:ascii="標楷體" w:eastAsia="標楷體" w:hAnsi="標楷體" w:cs="標楷體"/>
              </w:rPr>
              <w:t>運用字辭典、成語辭典等，擴充詞彙，分辨詞義。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6-Ⅲ-4 </w:t>
            </w:r>
            <w:r>
              <w:rPr>
                <w:rFonts w:ascii="標楷體" w:eastAsia="標楷體" w:hAnsi="標楷體" w:cs="標楷體"/>
              </w:rPr>
              <w:t>創作童詩及故事。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</w:t>
            </w:r>
          </w:p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閱讀素養</w:t>
            </w:r>
            <w:r>
              <w:rPr>
                <w:rFonts w:ascii="標楷體" w:eastAsia="標楷體" w:hAnsi="標楷體" w:cs="標楷體"/>
              </w:rPr>
              <w:t>-5</w:t>
            </w:r>
          </w:p>
          <w:p w:rsidR="005A3EE5" w:rsidRDefault="005A3EE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  <w:color w:val="AEAAAA"/>
              </w:rPr>
            </w:pPr>
            <w:r>
              <w:rPr>
                <w:rFonts w:ascii="標楷體" w:eastAsia="標楷體" w:hAnsi="標楷體" w:cs="標楷體"/>
              </w:rPr>
              <w:t>閱讀花園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兒童文化部</w:t>
            </w:r>
          </w:p>
        </w:tc>
      </w:tr>
      <w:tr w:rsidR="005A3EE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第二單元品嘗美食的滋味</w:t>
            </w:r>
          </w:p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第五課最好的味覺禮物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Ab-Ⅲ-6 3,700</w:t>
            </w:r>
            <w:r>
              <w:rPr>
                <w:rFonts w:ascii="標楷體" w:eastAsia="標楷體" w:hAnsi="標楷體" w:cs="標楷體"/>
              </w:rPr>
              <w:t>個常用語詞的使用。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>
              <w:rPr>
                <w:rFonts w:ascii="標楷體" w:eastAsia="標楷體" w:hAnsi="標楷體" w:cs="標楷體"/>
              </w:rPr>
              <w:t>各類文句表達的情感與意義。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Ad-Ⅲ-2 </w:t>
            </w:r>
            <w:r>
              <w:rPr>
                <w:rFonts w:ascii="標楷體" w:eastAsia="標楷體" w:hAnsi="標楷體" w:cs="標楷體"/>
              </w:rPr>
              <w:t>篇章的大意、主旨、結構與寓意。</w:t>
            </w:r>
          </w:p>
          <w:p w:rsidR="005A3EE5" w:rsidRDefault="005A3EE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1-Ⅲ-3 </w:t>
            </w:r>
            <w:r>
              <w:rPr>
                <w:rFonts w:ascii="標楷體" w:eastAsia="標楷體" w:hAnsi="標楷體" w:cs="標楷體"/>
              </w:rPr>
              <w:t>判斷聆聽內容的合理性，並分辨事實或意見。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4-Ⅲ-3 </w:t>
            </w:r>
            <w:r>
              <w:rPr>
                <w:rFonts w:ascii="標楷體" w:eastAsia="標楷體" w:hAnsi="標楷體" w:cs="標楷體"/>
              </w:rPr>
              <w:t>運用字辭典、成語辭典等，擴充詞彙，分辨詞義。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</w:t>
            </w:r>
          </w:p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家庭</w:t>
            </w:r>
            <w:r>
              <w:rPr>
                <w:rFonts w:ascii="標楷體" w:eastAsia="標楷體" w:hAnsi="標楷體" w:cs="標楷體"/>
              </w:rPr>
              <w:t>-5</w:t>
            </w:r>
          </w:p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法定：環境教育</w:t>
            </w:r>
            <w:r>
              <w:rPr>
                <w:rFonts w:ascii="標楷體" w:eastAsia="標楷體" w:hAnsi="標楷體" w:cs="標楷體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jc w:val="center"/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5A3EE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第二單元品嘗美食的滋味</w:t>
            </w:r>
          </w:p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第六課珍珠奶茶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Ad-Ⅲ-1 </w:t>
            </w:r>
            <w:r>
              <w:rPr>
                <w:rFonts w:ascii="標楷體" w:eastAsia="標楷體" w:hAnsi="標楷體" w:cs="標楷體"/>
              </w:rPr>
              <w:t>意義段與篇章結構。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Bc-Ⅲ-2 </w:t>
            </w:r>
            <w:r>
              <w:rPr>
                <w:rFonts w:ascii="標楷體" w:eastAsia="標楷體" w:hAnsi="標楷體" w:cs="標楷體"/>
              </w:rPr>
              <w:t>描述、列舉、因果、問題解決、比較等寫作手法。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2-Ⅲ-6 </w:t>
            </w:r>
            <w:r>
              <w:rPr>
                <w:rFonts w:ascii="標楷體" w:eastAsia="標楷體" w:hAnsi="標楷體" w:cs="標楷體"/>
              </w:rPr>
              <w:t>結合科技與資訊，提升表達的效能。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5-Ⅲ-12 </w:t>
            </w:r>
            <w:r>
              <w:rPr>
                <w:rFonts w:ascii="標楷體" w:eastAsia="標楷體" w:hAnsi="標楷體" w:cs="標楷體"/>
              </w:rPr>
              <w:t>運用圖書館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室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、科技與網路，進行資料蒐集、解讀與判斷，提升多元文本的閱讀和應用能力。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</w:t>
            </w:r>
          </w:p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資訊</w:t>
            </w:r>
            <w:r>
              <w:rPr>
                <w:rFonts w:ascii="標楷體" w:eastAsia="標楷體" w:hAnsi="標楷體" w:cs="標楷體"/>
              </w:rPr>
              <w:t>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jc w:val="center"/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5A3EE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第二單元品嘗美食的滋味</w:t>
            </w:r>
          </w:p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學習地圖二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Ad-Ⅲ-3 </w:t>
            </w:r>
            <w:r>
              <w:rPr>
                <w:rFonts w:ascii="標楷體" w:eastAsia="標楷體" w:hAnsi="標楷體" w:cs="標楷體"/>
              </w:rPr>
              <w:t>故事、童詩、現代散文、少年小說、兒童劇等。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Be-Ⅲ-3 </w:t>
            </w:r>
            <w:r>
              <w:rPr>
                <w:rFonts w:ascii="標楷體" w:eastAsia="標楷體" w:hAnsi="標楷體" w:cs="標楷體"/>
              </w:rPr>
              <w:t>在學習應用方面，以簡報、讀書報告、演講稿等格式與寫作方法為主。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5-Ⅲ-12 </w:t>
            </w:r>
            <w:r>
              <w:rPr>
                <w:rFonts w:ascii="標楷體" w:eastAsia="標楷體" w:hAnsi="標楷體" w:cs="標楷體"/>
              </w:rPr>
              <w:t>運用圖書館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室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、科技與網路，進行資料蒐集、解讀與判斷，提升多元文本的閱讀和應用能力。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6-Ⅲ-4 </w:t>
            </w:r>
            <w:r>
              <w:rPr>
                <w:rFonts w:ascii="標楷體" w:eastAsia="標楷體" w:hAnsi="標楷體" w:cs="標楷體"/>
              </w:rPr>
              <w:t>創作童詩及故事。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</w:t>
            </w:r>
          </w:p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資訊</w:t>
            </w:r>
            <w:r>
              <w:rPr>
                <w:rFonts w:ascii="標楷體" w:eastAsia="標楷體" w:hAnsi="標楷體" w:cs="標楷體"/>
              </w:rPr>
              <w:t>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jc w:val="center"/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5A3EE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bookmarkStart w:id="1" w:name="_heading=h.30j0zll" w:colFirst="0" w:colLast="0"/>
            <w:bookmarkEnd w:id="1"/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閱讀階梯一</w:t>
            </w:r>
          </w:p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野菜，部落不可缺的味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Ad-Ⅲ-2 </w:t>
            </w:r>
            <w:r>
              <w:rPr>
                <w:rFonts w:ascii="標楷體" w:eastAsia="標楷體" w:hAnsi="標楷體" w:cs="標楷體"/>
              </w:rPr>
              <w:t>篇章的大意、主旨、結構與寓意。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>
              <w:rPr>
                <w:rFonts w:ascii="標楷體" w:eastAsia="標楷體" w:hAnsi="標楷體" w:cs="標楷體"/>
              </w:rPr>
              <w:t>各類文句表達的情感與意義。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Bb-Ⅲ-3 </w:t>
            </w:r>
            <w:r>
              <w:rPr>
                <w:rFonts w:ascii="標楷體" w:eastAsia="標楷體" w:hAnsi="標楷體" w:cs="標楷體"/>
              </w:rPr>
              <w:t>對物或自然的感悟。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5-Ⅲ-6 </w:t>
            </w:r>
            <w:r>
              <w:rPr>
                <w:rFonts w:ascii="標楷體" w:eastAsia="標楷體" w:hAnsi="標楷體" w:cs="標楷體"/>
              </w:rPr>
              <w:t>熟習適合學習階段的摘要策略，擷取大意。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5-Ⅲ-8 </w:t>
            </w:r>
            <w:r>
              <w:rPr>
                <w:rFonts w:ascii="標楷體" w:eastAsia="標楷體" w:hAnsi="標楷體" w:cs="標楷體"/>
              </w:rPr>
              <w:t>運用自我提問、推論等策略，推論文本隱含的因果訊息或觀點。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</w:t>
            </w:r>
          </w:p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閱讀素養</w:t>
            </w:r>
            <w:r>
              <w:rPr>
                <w:rFonts w:ascii="標楷體" w:eastAsia="標楷體" w:hAnsi="標楷體" w:cs="標楷體"/>
              </w:rPr>
              <w:t>-5</w:t>
            </w:r>
          </w:p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原住民族</w:t>
            </w:r>
            <w:r>
              <w:rPr>
                <w:rFonts w:ascii="標楷體" w:eastAsia="標楷體" w:hAnsi="標楷體" w:cs="標楷體"/>
              </w:rPr>
              <w:t>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  <w:color w:val="AEAAAA"/>
              </w:rPr>
            </w:pPr>
            <w:r>
              <w:rPr>
                <w:rFonts w:ascii="標楷體" w:eastAsia="標楷體" w:hAnsi="標楷體" w:cs="標楷體"/>
              </w:rPr>
              <w:t>閱讀花園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兒童文化部</w:t>
            </w:r>
          </w:p>
        </w:tc>
      </w:tr>
      <w:tr w:rsidR="005A3EE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第三單元展現思辨的智慧</w:t>
            </w:r>
          </w:p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第七課大小剛好的鞋子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Ad-Ⅲ-2 </w:t>
            </w:r>
            <w:r>
              <w:rPr>
                <w:rFonts w:ascii="標楷體" w:eastAsia="標楷體" w:hAnsi="標楷體" w:cs="標楷體"/>
              </w:rPr>
              <w:t>篇章的大意、主旨、結構與寓意。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Cc-Ⅲ-1 </w:t>
            </w:r>
            <w:r>
              <w:rPr>
                <w:rFonts w:ascii="標楷體" w:eastAsia="標楷體" w:hAnsi="標楷體" w:cs="標楷體"/>
              </w:rPr>
              <w:t>各類文本中的藝術、信仰、思想等文化內涵。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4-Ⅲ-2 </w:t>
            </w:r>
            <w:r>
              <w:rPr>
                <w:rFonts w:ascii="標楷體" w:eastAsia="標楷體" w:hAnsi="標楷體" w:cs="標楷體"/>
              </w:rPr>
              <w:t>認識文字的字形結構，運用字的部件了解文字的字音與字義。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5-Ⅲ-8 </w:t>
            </w:r>
            <w:r>
              <w:rPr>
                <w:rFonts w:ascii="標楷體" w:eastAsia="標楷體" w:hAnsi="標楷體" w:cs="標楷體"/>
              </w:rPr>
              <w:t>運用自我提問、推論等策略，推論文本隱含的因果訊息或觀點。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</w:t>
            </w:r>
          </w:p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人權</w:t>
            </w:r>
            <w:r>
              <w:rPr>
                <w:rFonts w:ascii="標楷體" w:eastAsia="標楷體" w:hAnsi="標楷體" w:cs="標楷體"/>
              </w:rPr>
              <w:t>-5</w:t>
            </w:r>
          </w:p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生命</w:t>
            </w:r>
            <w:r>
              <w:rPr>
                <w:rFonts w:ascii="標楷體" w:eastAsia="標楷體" w:hAnsi="標楷體" w:cs="標楷體"/>
              </w:rPr>
              <w:t>-5</w:t>
            </w:r>
          </w:p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作文教學</w:t>
            </w:r>
            <w:r>
              <w:rPr>
                <w:rFonts w:ascii="標楷體" w:eastAsia="標楷體" w:hAnsi="標楷體" w:cs="標楷體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jc w:val="center"/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5A3EE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第三單元展現思辨的智慧</w:t>
            </w:r>
          </w:p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第八課狐假虎威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Ab-Ⅲ-1 2,700</w:t>
            </w:r>
            <w:r>
              <w:rPr>
                <w:rFonts w:ascii="標楷體" w:eastAsia="標楷體" w:hAnsi="標楷體" w:cs="標楷體"/>
              </w:rPr>
              <w:t>個常用字的字形、字音和字義。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>
              <w:rPr>
                <w:rFonts w:ascii="標楷體" w:eastAsia="標楷體" w:hAnsi="標楷體" w:cs="標楷體"/>
              </w:rPr>
              <w:t>各類文句表達的情感與意義。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>
              <w:rPr>
                <w:rFonts w:ascii="標楷體" w:eastAsia="標楷體" w:hAnsi="標楷體" w:cs="標楷體"/>
              </w:rPr>
              <w:t>根據演講、新聞話語情境及其情感，聽出不同語氣，理解對方所傳達的情意，表現適切的回應。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2-Ⅲ-3 </w:t>
            </w:r>
            <w:r>
              <w:rPr>
                <w:rFonts w:ascii="標楷體" w:eastAsia="標楷體" w:hAnsi="標楷體" w:cs="標楷體"/>
              </w:rPr>
              <w:t>靈活運用詞句和說話技巧，豐富表達內容。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</w:t>
            </w:r>
          </w:p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人權</w:t>
            </w:r>
            <w:r>
              <w:rPr>
                <w:rFonts w:ascii="標楷體" w:eastAsia="標楷體" w:hAnsi="標楷體" w:cs="標楷體"/>
              </w:rPr>
              <w:t>-5</w:t>
            </w:r>
          </w:p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作文教學</w:t>
            </w:r>
            <w:r>
              <w:rPr>
                <w:rFonts w:ascii="標楷體" w:eastAsia="標楷體" w:hAnsi="標楷體" w:cs="標楷體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jc w:val="center"/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5A3EE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第三單元展現思辨的智慧</w:t>
            </w:r>
          </w:p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第八課狐假虎威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Ab-Ⅲ-1 2,700</w:t>
            </w:r>
            <w:r>
              <w:rPr>
                <w:rFonts w:ascii="標楷體" w:eastAsia="標楷體" w:hAnsi="標楷體" w:cs="標楷體"/>
              </w:rPr>
              <w:t>個常用字的字形、字音和字義。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>
              <w:rPr>
                <w:rFonts w:ascii="標楷體" w:eastAsia="標楷體" w:hAnsi="標楷體" w:cs="標楷體"/>
              </w:rPr>
              <w:t>各類文句表達的情感與意義。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>
              <w:rPr>
                <w:rFonts w:ascii="標楷體" w:eastAsia="標楷體" w:hAnsi="標楷體" w:cs="標楷體"/>
              </w:rPr>
              <w:t>根據演講、新聞話語情境及其情感，聽出不同語氣，理解對方所傳達的情意，表現適切的回應。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2-Ⅲ-3 </w:t>
            </w:r>
            <w:r>
              <w:rPr>
                <w:rFonts w:ascii="標楷體" w:eastAsia="標楷體" w:hAnsi="標楷體" w:cs="標楷體"/>
              </w:rPr>
              <w:t>靈活運用詞句和說話技巧，豐富表達內容。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</w:t>
            </w:r>
          </w:p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人權</w:t>
            </w:r>
            <w:r>
              <w:rPr>
                <w:rFonts w:ascii="標楷體" w:eastAsia="標楷體" w:hAnsi="標楷體" w:cs="標楷體"/>
              </w:rPr>
              <w:t>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jc w:val="center"/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5A3EE5">
        <w:trPr>
          <w:trHeight w:val="37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第三單元展現思辨的智慧</w:t>
            </w:r>
          </w:p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第九課空城計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Ab-Ⅲ-1 2,700</w:t>
            </w:r>
            <w:r>
              <w:rPr>
                <w:rFonts w:ascii="標楷體" w:eastAsia="標楷體" w:hAnsi="標楷體" w:cs="標楷體"/>
              </w:rPr>
              <w:t>個常用字的字形、字音和字義。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Ad-Ⅲ-4 </w:t>
            </w:r>
            <w:r>
              <w:rPr>
                <w:rFonts w:ascii="標楷體" w:eastAsia="標楷體" w:hAnsi="標楷體" w:cs="標楷體"/>
              </w:rPr>
              <w:t>古典詩文。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2-Ⅲ-3 </w:t>
            </w:r>
            <w:r>
              <w:rPr>
                <w:rFonts w:ascii="標楷體" w:eastAsia="標楷體" w:hAnsi="標楷體" w:cs="標楷體"/>
              </w:rPr>
              <w:t>靈活運用詞句和說話技巧，豐富表達內容。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5-Ⅲ-9 </w:t>
            </w:r>
            <w:r>
              <w:rPr>
                <w:rFonts w:ascii="標楷體" w:eastAsia="標楷體" w:hAnsi="標楷體" w:cs="標楷體"/>
              </w:rPr>
              <w:t>因應不同的目的，運用不同的閱讀策略。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</w:t>
            </w:r>
          </w:p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閱讀素養</w:t>
            </w:r>
            <w:r>
              <w:rPr>
                <w:rFonts w:ascii="標楷體" w:eastAsia="標楷體" w:hAnsi="標楷體" w:cs="標楷體"/>
              </w:rPr>
              <w:t>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jc w:val="center"/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5A3EE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第三單元展現思辨的智慧</w:t>
            </w:r>
          </w:p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學習地圖三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>
              <w:rPr>
                <w:rFonts w:ascii="標楷體" w:eastAsia="標楷體" w:hAnsi="標楷體" w:cs="標楷體"/>
              </w:rPr>
              <w:t>各類文句表達的情感與意義。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Ad-Ⅲ-2 </w:t>
            </w:r>
            <w:r>
              <w:rPr>
                <w:rFonts w:ascii="標楷體" w:eastAsia="標楷體" w:hAnsi="標楷體" w:cs="標楷體"/>
              </w:rPr>
              <w:t>篇章的大意、主旨、結構與寓意。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5-Ⅲ-4 </w:t>
            </w:r>
            <w:r>
              <w:rPr>
                <w:rFonts w:ascii="標楷體" w:eastAsia="標楷體" w:hAnsi="標楷體" w:cs="標楷體"/>
              </w:rPr>
              <w:t>區分文本中的客觀事實與主觀判斷之間的差別。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5-Ⅲ-11 </w:t>
            </w:r>
            <w:r>
              <w:rPr>
                <w:rFonts w:ascii="標楷體" w:eastAsia="標楷體" w:hAnsi="標楷體" w:cs="標楷體"/>
              </w:rPr>
              <w:t>大量閱讀多元文本，辨識文本中議題的訊息或觀點。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</w:t>
            </w:r>
          </w:p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人權</w:t>
            </w:r>
            <w:r>
              <w:rPr>
                <w:rFonts w:ascii="標楷體" w:eastAsia="標楷體" w:hAnsi="標楷體" w:cs="標楷體"/>
              </w:rPr>
              <w:t>-5</w:t>
            </w:r>
          </w:p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閱讀素養</w:t>
            </w:r>
            <w:r>
              <w:rPr>
                <w:rFonts w:ascii="標楷體" w:eastAsia="標楷體" w:hAnsi="標楷體" w:cs="標楷體"/>
              </w:rPr>
              <w:t>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jc w:val="center"/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5A3EE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第四單元擁抱經典的真情</w:t>
            </w:r>
          </w:p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第十課耶誕節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Ab-Ⅲ-1 2,700</w:t>
            </w:r>
            <w:r>
              <w:rPr>
                <w:rFonts w:ascii="標楷體" w:eastAsia="標楷體" w:hAnsi="標楷體" w:cs="標楷體"/>
              </w:rPr>
              <w:t>個常用字的字形、字音和字義。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Ab-Ⅲ-6 3,700</w:t>
            </w:r>
            <w:r>
              <w:rPr>
                <w:rFonts w:ascii="標楷體" w:eastAsia="標楷體" w:hAnsi="標楷體" w:cs="標楷體"/>
              </w:rPr>
              <w:t>個常用語詞的使用。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4-Ⅲ-1 </w:t>
            </w:r>
            <w:r>
              <w:rPr>
                <w:rFonts w:ascii="標楷體" w:eastAsia="標楷體" w:hAnsi="標楷體" w:cs="標楷體"/>
              </w:rPr>
              <w:t>認識常用國字至少</w:t>
            </w:r>
            <w:r>
              <w:rPr>
                <w:rFonts w:ascii="標楷體" w:eastAsia="標楷體" w:hAnsi="標楷體" w:cs="標楷體"/>
              </w:rPr>
              <w:t>2,700</w:t>
            </w:r>
            <w:r>
              <w:rPr>
                <w:rFonts w:ascii="標楷體" w:eastAsia="標楷體" w:hAnsi="標楷體" w:cs="標楷體"/>
              </w:rPr>
              <w:t>字，使用</w:t>
            </w:r>
            <w:r>
              <w:rPr>
                <w:rFonts w:ascii="標楷體" w:eastAsia="標楷體" w:hAnsi="標楷體" w:cs="標楷體"/>
              </w:rPr>
              <w:t>2,200</w:t>
            </w:r>
            <w:r>
              <w:rPr>
                <w:rFonts w:ascii="標楷體" w:eastAsia="標楷體" w:hAnsi="標楷體" w:cs="標楷體"/>
              </w:rPr>
              <w:t>字。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4-Ⅲ-2 </w:t>
            </w:r>
            <w:r>
              <w:rPr>
                <w:rFonts w:ascii="標楷體" w:eastAsia="標楷體" w:hAnsi="標楷體" w:cs="標楷體"/>
              </w:rPr>
              <w:t>認識文字的字形結構，運用字的部件了解文字的字音與字義。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</w:t>
            </w:r>
          </w:p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家庭</w:t>
            </w:r>
            <w:r>
              <w:rPr>
                <w:rFonts w:ascii="標楷體" w:eastAsia="標楷體" w:hAnsi="標楷體" w:cs="標楷體"/>
              </w:rPr>
              <w:t>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jc w:val="center"/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5A3EE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第四單元擁抱經典的真情</w:t>
            </w:r>
          </w:p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第十一課下午茶風波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Ab-Ⅲ-1 2,700</w:t>
            </w:r>
            <w:r>
              <w:rPr>
                <w:rFonts w:ascii="標楷體" w:eastAsia="標楷體" w:hAnsi="標楷體" w:cs="標楷體"/>
              </w:rPr>
              <w:t>個常用字的字形、字音和字義。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>
              <w:rPr>
                <w:rFonts w:ascii="標楷體" w:eastAsia="標楷體" w:hAnsi="標楷體" w:cs="標楷體"/>
              </w:rPr>
              <w:t>各類文句表達的情感與意義。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>
              <w:rPr>
                <w:rFonts w:ascii="標楷體" w:eastAsia="標楷體" w:hAnsi="標楷體" w:cs="標楷體"/>
              </w:rPr>
              <w:t>根據演講、新聞話語情境及其情感，聽出不同語氣，理解對方所傳達的情意，表現適切的回應。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>
              <w:rPr>
                <w:rFonts w:ascii="標楷體" w:eastAsia="標楷體" w:hAnsi="標楷體" w:cs="標楷體"/>
              </w:rPr>
              <w:t>從聽聞內容進行判斷和提問，並做合理的應對。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</w:t>
            </w:r>
          </w:p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生命</w:t>
            </w:r>
            <w:r>
              <w:rPr>
                <w:rFonts w:ascii="標楷體" w:eastAsia="標楷體" w:hAnsi="標楷體" w:cs="標楷體"/>
              </w:rPr>
              <w:t>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jc w:val="center"/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5A3EE5">
        <w:trPr>
          <w:trHeight w:val="40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第四單元擁抱經典的真情</w:t>
            </w:r>
          </w:p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第十二課祕密花園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>
              <w:rPr>
                <w:rFonts w:ascii="標楷體" w:eastAsia="標楷體" w:hAnsi="標楷體" w:cs="標楷體"/>
              </w:rPr>
              <w:t>各類文句表達的情感與意義。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Ad-Ⅲ-3 </w:t>
            </w:r>
            <w:r>
              <w:rPr>
                <w:rFonts w:ascii="標楷體" w:eastAsia="標楷體" w:hAnsi="標楷體" w:cs="標楷體"/>
              </w:rPr>
              <w:t>故事、童詩、現代散文、少年小說、兒童劇等。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>
              <w:rPr>
                <w:rFonts w:ascii="標楷體" w:eastAsia="標楷體" w:hAnsi="標楷體" w:cs="標楷體"/>
              </w:rPr>
              <w:t>從聽聞內容進行判斷和提問，並做合理的應對。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5-Ⅲ-8 </w:t>
            </w:r>
            <w:r>
              <w:rPr>
                <w:rFonts w:ascii="標楷體" w:eastAsia="標楷體" w:hAnsi="標楷體" w:cs="標楷體"/>
              </w:rPr>
              <w:t>運用自我提問、推論等策略，推論文本隱含的因果訊息或觀點。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</w:t>
            </w:r>
          </w:p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生命</w:t>
            </w:r>
            <w:r>
              <w:rPr>
                <w:rFonts w:ascii="標楷體" w:eastAsia="標楷體" w:hAnsi="標楷體" w:cs="標楷體"/>
              </w:rPr>
              <w:t>-5</w:t>
            </w:r>
          </w:p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閱讀素養</w:t>
            </w:r>
            <w:r>
              <w:rPr>
                <w:rFonts w:ascii="標楷體" w:eastAsia="標楷體" w:hAnsi="標楷體" w:cs="標楷體"/>
              </w:rPr>
              <w:t>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jc w:val="center"/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5A3EE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第四單元擁抱經典的真情</w:t>
            </w:r>
          </w:p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學習地圖四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>
              <w:rPr>
                <w:rFonts w:ascii="標楷體" w:eastAsia="標楷體" w:hAnsi="標楷體" w:cs="標楷體"/>
              </w:rPr>
              <w:t>各類文句表達的情感與意義。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Ad-Ⅲ-3 </w:t>
            </w:r>
            <w:r>
              <w:rPr>
                <w:rFonts w:ascii="標楷體" w:eastAsia="標楷體" w:hAnsi="標楷體" w:cs="標楷體"/>
              </w:rPr>
              <w:t>故事、童詩、現代散文、少年小說、兒童劇等。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>
              <w:rPr>
                <w:rFonts w:ascii="標楷體" w:eastAsia="標楷體" w:hAnsi="標楷體" w:cs="標楷體"/>
              </w:rPr>
              <w:t>根據演講、新聞話語情境及其情感，聽出不同語氣，理解對方所傳達的情意，表現適切的回應。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5-Ⅲ-11 </w:t>
            </w:r>
            <w:r>
              <w:rPr>
                <w:rFonts w:ascii="標楷體" w:eastAsia="標楷體" w:hAnsi="標楷體" w:cs="標楷體"/>
              </w:rPr>
              <w:t>大量閱讀多元文本，辨識文本中議題的訊息或觀點。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</w:t>
            </w:r>
          </w:p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生命</w:t>
            </w:r>
            <w:r>
              <w:rPr>
                <w:rFonts w:ascii="標楷體" w:eastAsia="標楷體" w:hAnsi="標楷體" w:cs="標楷體"/>
              </w:rPr>
              <w:t>-5</w:t>
            </w:r>
          </w:p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閱讀素養</w:t>
            </w:r>
            <w:r>
              <w:rPr>
                <w:rFonts w:ascii="標楷體" w:eastAsia="標楷體" w:hAnsi="標楷體" w:cs="標楷體"/>
              </w:rPr>
              <w:t>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jc w:val="center"/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5A3EE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閱讀階梯二</w:t>
            </w:r>
          </w:p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心靈小詩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>
              <w:rPr>
                <w:rFonts w:ascii="標楷體" w:eastAsia="標楷體" w:hAnsi="標楷體" w:cs="標楷體"/>
              </w:rPr>
              <w:t>各類文句表達的情感與意義。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Ad-Ⅲ-3 </w:t>
            </w:r>
            <w:r>
              <w:rPr>
                <w:rFonts w:ascii="標楷體" w:eastAsia="標楷體" w:hAnsi="標楷體" w:cs="標楷體"/>
              </w:rPr>
              <w:t>故事、童詩、現代散文、少年小說、兒童劇等。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2-Ⅲ-4 </w:t>
            </w:r>
            <w:r>
              <w:rPr>
                <w:rFonts w:ascii="標楷體" w:eastAsia="標楷體" w:hAnsi="標楷體" w:cs="標楷體"/>
              </w:rPr>
              <w:t>運用語調、表情和肢體等變化輔助口語表達。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5-Ⅲ-9 </w:t>
            </w:r>
            <w:r>
              <w:rPr>
                <w:rFonts w:ascii="標楷體" w:eastAsia="標楷體" w:hAnsi="標楷體" w:cs="標楷體"/>
              </w:rPr>
              <w:t>因應不同的目的，運用不同的閱讀策略。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</w:t>
            </w:r>
          </w:p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國際</w:t>
            </w:r>
            <w:r>
              <w:rPr>
                <w:rFonts w:ascii="標楷體" w:eastAsia="標楷體" w:hAnsi="標楷體" w:cs="標楷體"/>
              </w:rPr>
              <w:t>-5</w:t>
            </w:r>
          </w:p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閱讀素養</w:t>
            </w:r>
            <w:r>
              <w:rPr>
                <w:rFonts w:ascii="標楷體" w:eastAsia="標楷體" w:hAnsi="標楷體" w:cs="標楷體"/>
              </w:rPr>
              <w:t>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jc w:val="center"/>
              <w:rPr>
                <w:rFonts w:ascii="標楷體" w:eastAsia="標楷體" w:hAnsi="標楷體" w:cs="標楷體"/>
                <w:color w:val="AEAAAA"/>
              </w:rPr>
            </w:pPr>
          </w:p>
        </w:tc>
      </w:tr>
      <w:tr w:rsidR="005A3EE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閱讀階梯二</w:t>
            </w:r>
          </w:p>
          <w:p w:rsidR="005A3EE5" w:rsidRDefault="00B84D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心靈小詩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Ac-Ⅲ-4 </w:t>
            </w:r>
            <w:r>
              <w:rPr>
                <w:rFonts w:ascii="標楷體" w:eastAsia="標楷體" w:hAnsi="標楷體" w:cs="標楷體"/>
              </w:rPr>
              <w:t>各類文句表達的情感與意義。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Ad-Ⅲ-3 </w:t>
            </w:r>
            <w:r>
              <w:rPr>
                <w:rFonts w:ascii="標楷體" w:eastAsia="標楷體" w:hAnsi="標楷體" w:cs="標楷體"/>
              </w:rPr>
              <w:t>故事、童詩、現代散文、少年小說、兒童劇等。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2-Ⅲ-4 </w:t>
            </w:r>
            <w:r>
              <w:rPr>
                <w:rFonts w:ascii="標楷體" w:eastAsia="標楷體" w:hAnsi="標楷體" w:cs="標楷體"/>
              </w:rPr>
              <w:t>運用語調、表情和肢體等變化輔助口語表達。</w:t>
            </w:r>
          </w:p>
          <w:p w:rsidR="005A3EE5" w:rsidRDefault="00B84D0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5-Ⅲ-9 </w:t>
            </w:r>
            <w:r>
              <w:rPr>
                <w:rFonts w:ascii="標楷體" w:eastAsia="標楷體" w:hAnsi="標楷體" w:cs="標楷體"/>
              </w:rPr>
              <w:t>因應不同的目的，運用不同的閱讀策略。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測驗卷</w:t>
            </w:r>
          </w:p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E5" w:rsidRDefault="00B84D0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閱讀素養</w:t>
            </w:r>
            <w:r>
              <w:rPr>
                <w:rFonts w:ascii="標楷體" w:eastAsia="標楷體" w:hAnsi="標楷體" w:cs="標楷體"/>
              </w:rPr>
              <w:t>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E5" w:rsidRDefault="005A3EE5">
            <w:pPr>
              <w:jc w:val="center"/>
              <w:rPr>
                <w:rFonts w:ascii="標楷體" w:eastAsia="標楷體" w:hAnsi="標楷體" w:cs="標楷體"/>
                <w:color w:val="AEAAAA"/>
              </w:rPr>
            </w:pPr>
          </w:p>
        </w:tc>
      </w:tr>
    </w:tbl>
    <w:p w:rsidR="005A3EE5" w:rsidRDefault="00B84D01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註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：若為一個單元或主題跨數週實施，可合併欄位書寫。</w:t>
      </w:r>
    </w:p>
    <w:p w:rsidR="005A3EE5" w:rsidRDefault="00B84D01">
      <w:pPr>
        <w:jc w:val="both"/>
        <w:rPr>
          <w:rFonts w:ascii="標楷體" w:eastAsia="標楷體" w:hAnsi="標楷體" w:cs="標楷體"/>
        </w:rPr>
      </w:pPr>
      <w:bookmarkStart w:id="2" w:name="_heading=h.1fob9te" w:colFirst="0" w:colLast="0"/>
      <w:bookmarkEnd w:id="2"/>
      <w:r>
        <w:rPr>
          <w:rFonts w:ascii="標楷體" w:eastAsia="標楷體" w:hAnsi="標楷體" w:cs="標楷體"/>
        </w:rPr>
        <w:t>註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</w:rPr>
        <w:t>：「議題融入」中「法定議題」為必要項目，課綱議題則為鼓勵填寫。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例：法定</w:t>
      </w:r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/>
        </w:rPr>
        <w:t>課綱</w:t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/>
        </w:rPr>
        <w:t>議題</w:t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/>
        </w:rPr>
        <w:t>節數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。</w:t>
      </w:r>
    </w:p>
    <w:p w:rsidR="005A3EE5" w:rsidRDefault="00B84D01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（一）法定議題：依每學年度核定函辦理。</w:t>
      </w:r>
    </w:p>
    <w:p w:rsidR="005A3EE5" w:rsidRDefault="00B84D01">
      <w:pPr>
        <w:ind w:left="1764" w:hanging="1764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（二）課綱議題：</w:t>
      </w:r>
      <w:r>
        <w:rPr>
          <w:rFonts w:ascii="標楷體" w:eastAsia="標楷體" w:hAnsi="標楷體" w:cs="標楷體"/>
          <w:u w:val="single"/>
        </w:rPr>
        <w:t>性別平等</w:t>
      </w:r>
      <w:r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 w:cs="標楷體"/>
          <w:u w:val="single"/>
        </w:rPr>
        <w:t>環境</w:t>
      </w:r>
      <w:r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 w:cs="標楷體"/>
          <w:u w:val="single"/>
        </w:rPr>
        <w:t>海洋</w:t>
      </w:r>
      <w:r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 w:cs="標楷體"/>
          <w:u w:val="single"/>
        </w:rPr>
        <w:t>家庭教育</w:t>
      </w:r>
      <w:r>
        <w:rPr>
          <w:rFonts w:ascii="標楷體" w:eastAsia="標楷體" w:hAnsi="標楷體" w:cs="標楷體"/>
        </w:rPr>
        <w:t>、人權、品德、生命、法治、科技、資訊、能源、安全、防災、生涯規劃、多元文化、閱讀素養、戶外教育、國際教育、原住民族教育。</w:t>
      </w:r>
    </w:p>
    <w:p w:rsidR="005A3EE5" w:rsidRDefault="00B84D01">
      <w:pPr>
        <w:ind w:left="1762" w:hanging="176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（三）請與附件参</w:t>
      </w:r>
      <w:r>
        <w:rPr>
          <w:rFonts w:ascii="標楷體" w:eastAsia="標楷體" w:hAnsi="標楷體" w:cs="標楷體"/>
        </w:rPr>
        <w:t>-2(e-2)</w:t>
      </w:r>
      <w:r>
        <w:rPr>
          <w:rFonts w:ascii="標楷體" w:eastAsia="標楷體" w:hAnsi="標楷體" w:cs="標楷體"/>
        </w:rPr>
        <w:t>「法律規定教育議題或重要宣導融入課程規劃檢核表」相對照。</w:t>
      </w:r>
    </w:p>
    <w:p w:rsidR="005A3EE5" w:rsidRDefault="00B84D01">
      <w:pPr>
        <w:jc w:val="both"/>
        <w:rPr>
          <w:rFonts w:ascii="標楷體" w:eastAsia="標楷體" w:hAnsi="標楷體" w:cs="標楷體"/>
          <w:b/>
          <w:color w:val="FF0000"/>
          <w:u w:val="single"/>
        </w:rPr>
      </w:pPr>
      <w:r>
        <w:rPr>
          <w:rFonts w:ascii="標楷體" w:eastAsia="標楷體" w:hAnsi="標楷體" w:cs="標楷體"/>
          <w:color w:val="FF0000"/>
        </w:rPr>
        <w:t>註</w:t>
      </w:r>
      <w:r>
        <w:rPr>
          <w:rFonts w:ascii="標楷體" w:eastAsia="標楷體" w:hAnsi="標楷體" w:cs="標楷體"/>
          <w:color w:val="FF0000"/>
        </w:rPr>
        <w:t>3</w:t>
      </w:r>
      <w:r>
        <w:rPr>
          <w:rFonts w:ascii="標楷體" w:eastAsia="標楷體" w:hAnsi="標楷體" w:cs="標楷體"/>
          <w:color w:val="FF0000"/>
        </w:rPr>
        <w:t>：</w:t>
      </w:r>
      <w:r>
        <w:rPr>
          <w:rFonts w:ascii="標楷體" w:eastAsia="標楷體" w:hAnsi="標楷體" w:cs="標楷體"/>
          <w:b/>
          <w:color w:val="FF0000"/>
          <w:u w:val="single"/>
        </w:rPr>
        <w:t>六年級第二學期須規劃學生畢業考後至畢業前課程活動之安排。</w:t>
      </w:r>
    </w:p>
    <w:p w:rsidR="005A3EE5" w:rsidRDefault="00B84D01">
      <w:pPr>
        <w:ind w:left="599" w:hanging="599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FF0000"/>
          <w:u w:val="single"/>
        </w:rPr>
        <w:t>註</w:t>
      </w:r>
      <w:r>
        <w:rPr>
          <w:rFonts w:ascii="標楷體" w:eastAsia="標楷體" w:hAnsi="標楷體" w:cs="標楷體"/>
          <w:b/>
          <w:color w:val="FF0000"/>
          <w:u w:val="single"/>
        </w:rPr>
        <w:t>4</w:t>
      </w:r>
      <w:r>
        <w:rPr>
          <w:rFonts w:ascii="標楷體" w:eastAsia="標楷體" w:hAnsi="標楷體" w:cs="標楷體"/>
          <w:color w:val="FF0000"/>
        </w:rPr>
        <w:t>：</w:t>
      </w:r>
      <w:r>
        <w:rPr>
          <w:rFonts w:ascii="標楷體" w:eastAsia="標楷體" w:hAnsi="標楷體" w:cs="標楷體"/>
          <w:b/>
          <w:color w:val="FF0000"/>
        </w:rPr>
        <w:t>評量方式撰寫</w:t>
      </w:r>
      <w:r>
        <w:rPr>
          <w:rFonts w:ascii="標楷體" w:eastAsia="標楷體" w:hAnsi="標楷體" w:cs="標楷體"/>
        </w:rPr>
        <w:t>請參採「國民小學及國民中學學生成績評量準則」</w:t>
      </w:r>
      <w:r>
        <w:rPr>
          <w:rFonts w:ascii="標楷體" w:eastAsia="標楷體" w:hAnsi="標楷體" w:cs="標楷體"/>
          <w:b/>
        </w:rPr>
        <w:t>第五條</w:t>
      </w:r>
      <w:r>
        <w:rPr>
          <w:rFonts w:ascii="標楷體" w:eastAsia="標楷體" w:hAnsi="標楷體" w:cs="標楷體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</w:rPr>
        <w:t>多元評量</w:t>
      </w:r>
      <w:r>
        <w:rPr>
          <w:rFonts w:ascii="標楷體" w:eastAsia="標楷體" w:hAnsi="標楷體" w:cs="標楷體"/>
        </w:rPr>
        <w:t>方式：</w:t>
      </w:r>
    </w:p>
    <w:p w:rsidR="005A3EE5" w:rsidRDefault="00B84D01">
      <w:pPr>
        <w:ind w:left="2875" w:hanging="2309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5A3EE5" w:rsidRDefault="00B84D01">
      <w:pPr>
        <w:ind w:left="2197" w:hanging="1631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5A3EE5" w:rsidRDefault="00B84D01">
      <w:pPr>
        <w:ind w:left="2197" w:hanging="1631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三、檔案評量：依學習目標，指導學生本於目的導</w:t>
      </w:r>
      <w:r>
        <w:rPr>
          <w:rFonts w:ascii="標楷體" w:eastAsia="標楷體" w:hAnsi="標楷體" w:cs="標楷體"/>
        </w:rPr>
        <w:t>向系統性彙整之表單、測驗、表現評量與其他資料及相關紀錄，製成檔案，展現其學習歷程及成果。</w:t>
      </w:r>
    </w:p>
    <w:p w:rsidR="005A3EE5" w:rsidRDefault="00B84D01">
      <w:pPr>
        <w:ind w:left="577" w:hanging="575"/>
        <w:jc w:val="both"/>
        <w:rPr>
          <w:rFonts w:ascii="標楷體" w:eastAsia="標楷體" w:hAnsi="標楷體" w:cs="標楷體"/>
        </w:rPr>
      </w:pPr>
      <w:bookmarkStart w:id="3" w:name="_heading=h.gjdgxs" w:colFirst="0" w:colLast="0"/>
      <w:bookmarkEnd w:id="3"/>
      <w:r>
        <w:rPr>
          <w:rFonts w:ascii="標楷體" w:eastAsia="標楷體" w:hAnsi="標楷體" w:cs="標楷體"/>
          <w:color w:val="FF0000"/>
        </w:rPr>
        <w:t>註</w:t>
      </w:r>
      <w:r>
        <w:rPr>
          <w:rFonts w:ascii="標楷體" w:eastAsia="標楷體" w:hAnsi="標楷體" w:cs="標楷體"/>
          <w:color w:val="FF0000"/>
        </w:rPr>
        <w:t>5</w:t>
      </w:r>
      <w:r>
        <w:rPr>
          <w:rFonts w:ascii="標楷體" w:eastAsia="標楷體" w:hAnsi="標楷體" w:cs="標楷體"/>
          <w:color w:val="FF0000"/>
        </w:rPr>
        <w:t>：依據「高雄市高級中等以下學校線上教學計畫」第七點所示：「鼓勵學校於各領域課程計畫規劃時，每學期至少實施</w:t>
      </w:r>
      <w:r>
        <w:rPr>
          <w:rFonts w:ascii="標楷體" w:eastAsia="標楷體" w:hAnsi="標楷體" w:cs="標楷體"/>
          <w:color w:val="FF0000"/>
        </w:rPr>
        <w:t>3</w:t>
      </w:r>
      <w:r>
        <w:rPr>
          <w:rFonts w:ascii="標楷體" w:eastAsia="標楷體" w:hAnsi="標楷體" w:cs="標楷體"/>
          <w:color w:val="FF0000"/>
        </w:rPr>
        <w:t>次線上教學」，請各校於每學期各領域</w:t>
      </w:r>
      <w:r>
        <w:rPr>
          <w:rFonts w:ascii="標楷體" w:eastAsia="標楷體" w:hAnsi="標楷體" w:cs="標楷體"/>
          <w:color w:val="FF0000"/>
        </w:rPr>
        <w:t>/</w:t>
      </w:r>
      <w:r>
        <w:rPr>
          <w:rFonts w:ascii="標楷體" w:eastAsia="標楷體" w:hAnsi="標楷體" w:cs="標楷體"/>
          <w:color w:val="FF0000"/>
        </w:rPr>
        <w:t>科目課程計畫「線上教學」欄，註明預計實施線上教學之進度。</w:t>
      </w:r>
    </w:p>
    <w:sectPr w:rsidR="005A3EE5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84D01">
      <w:r>
        <w:separator/>
      </w:r>
    </w:p>
  </w:endnote>
  <w:endnote w:type="continuationSeparator" w:id="0">
    <w:p w:rsidR="00000000" w:rsidRDefault="00B8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EE5" w:rsidRDefault="005A3E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84D01">
      <w:r>
        <w:separator/>
      </w:r>
    </w:p>
  </w:footnote>
  <w:footnote w:type="continuationSeparator" w:id="0">
    <w:p w:rsidR="00000000" w:rsidRDefault="00B84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E5"/>
    <w:rsid w:val="005A3EE5"/>
    <w:rsid w:val="00B8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A536EB-87CB-4ADA-BF4B-2933B19D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aCffHLwqWHCXDHTa4vhDAqo/dw==">CgMxLjAaFAoBMBIPCg0IB0IJEgdHdW5nc3VoGhQKATESDwoNCAdCCRIHR3VuZ3N1aBoUCgEyEg8KDQgHQgkSB0d1bmdzdWgaFAoBMxIPCg0IB0IJEgdHdW5nc3VoMgloLjMwajB6bGwyCWguMWZvYjl0ZTIIaC5namRneHM4AHIhMWVjM3FqdDAyWFlCdnBFTXdrN3NON3gwX2plUUktTW9E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2</cp:revision>
  <dcterms:created xsi:type="dcterms:W3CDTF">2024-06-26T05:37:00Z</dcterms:created>
  <dcterms:modified xsi:type="dcterms:W3CDTF">2024-06-26T05:37:00Z</dcterms:modified>
</cp:coreProperties>
</file>