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.5pt;height:18.7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4" w:lineRule="exact" w:before="0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4"/>
                      <w:w w:val="95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  <w:tabs>
          <w:tab w:pos="4345" w:val="left" w:leader="none"/>
          <w:tab w:pos="4907" w:val="left" w:leader="none"/>
        </w:tabs>
      </w:pPr>
      <w:r>
        <w:rPr/>
        <w:pict>
          <v:rect style="position:absolute;margin-left:326.420013pt;margin-top:-1.83pt;width:133.1pt;height:18.260pt;mso-position-horizontal-relative:page;mso-position-vertical-relative:paragraph;z-index:-16327680" id="docshape2" filled="true" fillcolor="#ffff00" stroked="false">
            <v:fill type="solid"/>
            <w10:wrap type="none"/>
          </v:rect>
        </w:pict>
      </w:r>
      <w:r>
        <w:rPr/>
        <w:pict>
          <v:rect style="position:absolute;margin-left:529.599976pt;margin-top:-1.83pt;width:56.04pt;height:18.260pt;mso-position-horizontal-relative:page;mso-position-vertical-relative:paragraph;z-index:-16327168" id="docshape3" filled="true" fillcolor="#ffff00" stroked="false">
            <v:fill type="solid"/>
            <w10:wrap type="none"/>
          </v:rect>
        </w:pict>
      </w:r>
      <w:r>
        <w:rPr/>
        <w:pict>
          <v:shape style="position:absolute;margin-left:48.719978pt;margin-top:16.43pt;width:744.5pt;height:430.9pt;mso-position-horizontal-relative:page;mso-position-vertical-relative:paragraph;z-index:15730176" type="#_x0000_t202" id="docshape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7"/>
                    <w:gridCol w:w="1273"/>
                    <w:gridCol w:w="1695"/>
                    <w:gridCol w:w="1843"/>
                    <w:gridCol w:w="1845"/>
                    <w:gridCol w:w="1861"/>
                    <w:gridCol w:w="2109"/>
                    <w:gridCol w:w="1987"/>
                    <w:gridCol w:w="1417"/>
                  </w:tblGrid>
                  <w:tr>
                    <w:trPr>
                      <w:trHeight w:val="486" w:hRule="atLeast"/>
                    </w:trPr>
                    <w:tc>
                      <w:tcPr>
                        <w:tcW w:w="857" w:type="dxa"/>
                        <w:vMerge w:val="restart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8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1273" w:type="dxa"/>
                        <w:vMerge w:val="restart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275" w:right="206" w:hanging="6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spacing w:val="-4"/>
                            <w:sz w:val="24"/>
                          </w:rPr>
                          <w:t>主</w:t>
                        </w:r>
                        <w:r>
                          <w:rPr>
                            <w:spacing w:val="-4"/>
                            <w:sz w:val="24"/>
                          </w:rPr>
                          <w:t>題名稱</w:t>
                        </w:r>
                      </w:p>
                    </w:tc>
                    <w:tc>
                      <w:tcPr>
                        <w:tcW w:w="1695" w:type="dxa"/>
                        <w:vMerge w:val="restart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26" w:right="116" w:firstLine="24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對應領域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核心素養指標</w:t>
                        </w:r>
                      </w:p>
                    </w:tc>
                    <w:tc>
                      <w:tcPr>
                        <w:tcW w:w="3688" w:type="dxa"/>
                        <w:gridSpan w:val="2"/>
                      </w:tcPr>
                      <w:p>
                        <w:pPr>
                          <w:pStyle w:val="TableParagraph"/>
                          <w:spacing w:before="75"/>
                          <w:ind w:left="1346" w:right="134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861" w:type="dxa"/>
                        <w:vMerge w:val="restart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46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2109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326" w:lineRule="exact" w:before="1"/>
                          <w:ind w:left="56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評量方式</w:t>
                        </w:r>
                      </w:p>
                      <w:p>
                        <w:pPr>
                          <w:pStyle w:val="TableParagraph"/>
                          <w:spacing w:line="186" w:lineRule="exact"/>
                          <w:ind w:left="559"/>
                          <w:rPr>
                            <w:rFonts w:ascii="細明體_HKSCS" w:eastAsia="細明體_HKSCS" w:hint="eastAsia"/>
                            <w:sz w:val="1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2"/>
                            <w:sz w:val="14"/>
                          </w:rPr>
                          <w:t>(</w:t>
                        </w:r>
                        <w:r>
                          <w:rPr>
                            <w:color w:val="ADAAAA"/>
                            <w:spacing w:val="-2"/>
                            <w:sz w:val="14"/>
                          </w:rPr>
                          <w:t>可循原來格式</w:t>
                        </w: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10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1987" w:type="dxa"/>
                        <w:vMerge w:val="restart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06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1417" w:type="dxa"/>
                        <w:vMerge w:val="restart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2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線上教學</w:t>
                        </w:r>
                      </w:p>
                    </w:tc>
                  </w:tr>
                  <w:tr>
                    <w:trPr>
                      <w:trHeight w:val="590" w:hRule="atLeast"/>
                    </w:trPr>
                    <w:tc>
                      <w:tcPr>
                        <w:tcW w:w="8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before="127"/>
                          <w:ind w:left="43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845" w:type="dxa"/>
                      </w:tcPr>
                      <w:p>
                        <w:pPr>
                          <w:pStyle w:val="TableParagraph"/>
                          <w:spacing w:before="127"/>
                          <w:ind w:left="439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86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746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一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7" w:right="6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25"/>
                            <w:sz w:val="24"/>
                          </w:rPr>
                          <w:t>第一單元</w:t>
                        </w:r>
                        <w:r>
                          <w:rPr>
                            <w:spacing w:val="-4"/>
                            <w:sz w:val="24"/>
                          </w:rPr>
                          <w:t>用心生活</w:t>
                        </w:r>
                        <w:r>
                          <w:rPr>
                            <w:spacing w:val="-4"/>
                            <w:sz w:val="24"/>
                          </w:rPr>
                          <w:t>單元主題</w:t>
                        </w:r>
                        <w:r>
                          <w:rPr>
                            <w:spacing w:val="-4"/>
                            <w:sz w:val="24"/>
                          </w:rPr>
                          <w:t>引導／第</w:t>
                        </w:r>
                        <w:r>
                          <w:rPr>
                            <w:spacing w:val="-4"/>
                            <w:sz w:val="24"/>
                          </w:rPr>
                          <w:t>一課許願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411" w:right="404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國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B1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6" w:right="3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Ab-</w:t>
                        </w:r>
                        <w:r>
                          <w:rPr>
                            <w:sz w:val="24"/>
                          </w:rPr>
                          <w:t>Ⅱ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-3 </w:t>
                        </w:r>
                        <w:r>
                          <w:rPr>
                            <w:spacing w:val="32"/>
                            <w:sz w:val="24"/>
                          </w:rPr>
                          <w:t>常用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35"/>
                            <w:sz w:val="24"/>
                          </w:rPr>
                          <w:t>字部首及部件</w:t>
                        </w:r>
                        <w:r>
                          <w:rPr>
                            <w:spacing w:val="35"/>
                            <w:sz w:val="24"/>
                          </w:rPr>
                          <w:t>的表音及表義</w:t>
                        </w:r>
                        <w:r>
                          <w:rPr>
                            <w:spacing w:val="-4"/>
                            <w:sz w:val="24"/>
                          </w:rPr>
                          <w:t>功能。</w:t>
                        </w:r>
                      </w:p>
                      <w:p>
                        <w:pPr>
                          <w:pStyle w:val="TableParagraph"/>
                          <w:spacing w:line="223" w:lineRule="auto" w:before="1"/>
                          <w:ind w:left="318" w:right="192" w:hanging="12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Ac-</w:t>
                        </w:r>
                        <w:r>
                          <w:rPr>
                            <w:sz w:val="24"/>
                          </w:rPr>
                          <w:t>Ⅱ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-2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各種</w:t>
                        </w:r>
                        <w:r>
                          <w:rPr>
                            <w:spacing w:val="-2"/>
                            <w:sz w:val="24"/>
                          </w:rPr>
                          <w:t>基本句型。</w:t>
                        </w:r>
                      </w:p>
                    </w:tc>
                    <w:tc>
                      <w:tcPr>
                        <w:tcW w:w="1845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5" w:right="9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4-</w:t>
                        </w:r>
                        <w:r>
                          <w:rPr>
                            <w:sz w:val="24"/>
                          </w:rPr>
                          <w:t>Ⅱ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-2 </w:t>
                        </w:r>
                        <w:r>
                          <w:rPr>
                            <w:sz w:val="24"/>
                          </w:rPr>
                          <w:t>利用共</w:t>
                        </w:r>
                        <w:r>
                          <w:rPr>
                            <w:spacing w:val="16"/>
                            <w:w w:val="95"/>
                            <w:sz w:val="24"/>
                          </w:rPr>
                          <w:t>同部件， 擴充</w:t>
                        </w:r>
                        <w:r>
                          <w:rPr>
                            <w:spacing w:val="-4"/>
                            <w:sz w:val="24"/>
                          </w:rPr>
                          <w:t>識字量。</w:t>
                        </w:r>
                      </w:p>
                      <w:p>
                        <w:pPr>
                          <w:pStyle w:val="TableParagraph"/>
                          <w:spacing w:line="223" w:lineRule="auto" w:before="1"/>
                          <w:ind w:left="679" w:right="135" w:hanging="54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6-</w:t>
                        </w:r>
                        <w:r>
                          <w:rPr>
                            <w:sz w:val="24"/>
                          </w:rPr>
                          <w:t>Ⅱ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-5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仿寫童</w:t>
                        </w:r>
                        <w:r>
                          <w:rPr>
                            <w:spacing w:val="-6"/>
                            <w:sz w:val="24"/>
                          </w:rPr>
                          <w:t>詩。</w:t>
                        </w:r>
                      </w:p>
                    </w:tc>
                    <w:tc>
                      <w:tcPr>
                        <w:tcW w:w="1861" w:type="dxa"/>
                      </w:tcPr>
                      <w:p>
                        <w:pPr>
                          <w:pStyle w:val="TableParagraph"/>
                          <w:spacing w:line="312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【一、許願】</w:t>
                        </w:r>
                      </w:p>
                      <w:p>
                        <w:pPr>
                          <w:pStyle w:val="TableParagraph"/>
                          <w:spacing w:line="223" w:lineRule="auto" w:before="5"/>
                          <w:ind w:left="104" w:right="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4"/>
                          </w:rPr>
                          <w:t>1.</w:t>
                        </w:r>
                        <w:r>
                          <w:rPr>
                            <w:rFonts w:ascii="細明體_HKSCS" w:eastAsia="細明體_HKSCS" w:hint="eastAsia"/>
                            <w:spacing w:val="-23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熟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悉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本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課</w:t>
                        </w:r>
                        <w:r>
                          <w:rPr>
                            <w:spacing w:val="27"/>
                            <w:w w:val="95"/>
                            <w:sz w:val="24"/>
                          </w:rPr>
                          <w:t>的</w:t>
                        </w:r>
                        <w:r>
                          <w:rPr>
                            <w:spacing w:val="36"/>
                            <w:sz w:val="24"/>
                          </w:rPr>
                          <w:t>生字詞語，辨</w:t>
                        </w:r>
                        <w:r>
                          <w:rPr>
                            <w:sz w:val="24"/>
                          </w:rPr>
                          <w:t>識</w:t>
                        </w:r>
                        <w:r>
                          <w:rPr>
                            <w:spacing w:val="48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形</w:t>
                        </w:r>
                        <w:r>
                          <w:rPr>
                            <w:spacing w:val="48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近</w:t>
                        </w:r>
                        <w:r>
                          <w:rPr>
                            <w:spacing w:val="48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字</w:t>
                        </w:r>
                      </w:p>
                      <w:p>
                        <w:pPr>
                          <w:pStyle w:val="TableParagraph"/>
                          <w:spacing w:line="308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「杜、社」和</w:t>
                        </w:r>
                      </w:p>
                      <w:p>
                        <w:pPr>
                          <w:pStyle w:val="TableParagraph"/>
                          <w:spacing w:line="223" w:lineRule="auto" w:before="5"/>
                          <w:ind w:left="104" w:right="306"/>
                          <w:rPr>
                            <w:sz w:val="24"/>
                          </w:rPr>
                        </w:pPr>
                        <w:r>
                          <w:rPr>
                            <w:spacing w:val="-22"/>
                            <w:sz w:val="24"/>
                          </w:rPr>
                          <w:t>「耀、躍」。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2"/>
                            <w:sz w:val="24"/>
                          </w:rPr>
                          <w:t>2.</w:t>
                        </w:r>
                        <w:r>
                          <w:rPr>
                            <w:spacing w:val="-2"/>
                            <w:sz w:val="24"/>
                          </w:rPr>
                          <w:t>運用仿寫、</w:t>
                        </w:r>
                        <w:r>
                          <w:rPr>
                            <w:spacing w:val="-2"/>
                            <w:sz w:val="24"/>
                          </w:rPr>
                          <w:t>接寫的技巧，</w:t>
                        </w:r>
                        <w:r>
                          <w:rPr>
                            <w:spacing w:val="-4"/>
                            <w:sz w:val="24"/>
                          </w:rPr>
                          <w:t>用「……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04" w:right="30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使……」表達</w:t>
                        </w:r>
                        <w:r>
                          <w:rPr>
                            <w:spacing w:val="-2"/>
                            <w:sz w:val="24"/>
                          </w:rPr>
                          <w:t>自己的生活或</w:t>
                        </w:r>
                      </w:p>
                      <w:p>
                        <w:pPr>
                          <w:pStyle w:val="TableParagraph"/>
                          <w:spacing w:line="288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活動經驗。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46" w:val="left" w:leader="none"/>
                          </w:tabs>
                          <w:spacing w:line="312" w:lineRule="exact" w:before="0" w:after="0"/>
                          <w:ind w:left="245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紙筆測驗及表單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46" w:val="left" w:leader="none"/>
                          </w:tabs>
                          <w:spacing w:line="312" w:lineRule="exact" w:before="0" w:after="0"/>
                          <w:ind w:left="245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line="269" w:lineRule="exact"/>
                          <w:ind w:left="102"/>
                          <w:rPr>
                            <w:rFonts w:ascii="Times New Roman" w:eastAsia="Times New Roman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課綱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spacing w:val="-2"/>
                            <w:sz w:val="20"/>
                          </w:rPr>
                          <w:t>生命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746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二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7" w:right="6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25"/>
                            <w:sz w:val="24"/>
                          </w:rPr>
                          <w:t>第一單元</w:t>
                        </w:r>
                        <w:r>
                          <w:rPr>
                            <w:spacing w:val="-4"/>
                            <w:sz w:val="24"/>
                          </w:rPr>
                          <w:t>用心生活</w:t>
                        </w:r>
                        <w:r>
                          <w:rPr>
                            <w:spacing w:val="-4"/>
                            <w:sz w:val="24"/>
                          </w:rPr>
                          <w:t>第一課許</w:t>
                        </w:r>
                        <w:r>
                          <w:rPr>
                            <w:spacing w:val="-10"/>
                            <w:sz w:val="24"/>
                          </w:rPr>
                          <w:t>願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411" w:right="404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國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B1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6" w:right="3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Ab-</w:t>
                        </w:r>
                        <w:r>
                          <w:rPr>
                            <w:sz w:val="24"/>
                          </w:rPr>
                          <w:t>Ⅱ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-3 </w:t>
                        </w:r>
                        <w:r>
                          <w:rPr>
                            <w:spacing w:val="32"/>
                            <w:sz w:val="24"/>
                          </w:rPr>
                          <w:t>常用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35"/>
                            <w:sz w:val="24"/>
                          </w:rPr>
                          <w:t>字部首及部件</w:t>
                        </w:r>
                        <w:r>
                          <w:rPr>
                            <w:spacing w:val="35"/>
                            <w:sz w:val="24"/>
                          </w:rPr>
                          <w:t>的表音及表義</w:t>
                        </w:r>
                        <w:r>
                          <w:rPr>
                            <w:spacing w:val="-4"/>
                            <w:sz w:val="24"/>
                          </w:rPr>
                          <w:t>功能。</w:t>
                        </w:r>
                      </w:p>
                      <w:p>
                        <w:pPr>
                          <w:pStyle w:val="TableParagraph"/>
                          <w:spacing w:line="223" w:lineRule="auto" w:before="1"/>
                          <w:ind w:left="318" w:right="192" w:hanging="12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Ac-</w:t>
                        </w:r>
                        <w:r>
                          <w:rPr>
                            <w:sz w:val="24"/>
                          </w:rPr>
                          <w:t>Ⅱ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-2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各種</w:t>
                        </w:r>
                        <w:r>
                          <w:rPr>
                            <w:spacing w:val="-2"/>
                            <w:sz w:val="24"/>
                          </w:rPr>
                          <w:t>基本句型。</w:t>
                        </w:r>
                      </w:p>
                    </w:tc>
                    <w:tc>
                      <w:tcPr>
                        <w:tcW w:w="1845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5" w:right="9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4-</w:t>
                        </w:r>
                        <w:r>
                          <w:rPr>
                            <w:sz w:val="24"/>
                          </w:rPr>
                          <w:t>Ⅱ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-2 </w:t>
                        </w:r>
                        <w:r>
                          <w:rPr>
                            <w:sz w:val="24"/>
                          </w:rPr>
                          <w:t>利用共</w:t>
                        </w:r>
                        <w:r>
                          <w:rPr>
                            <w:spacing w:val="16"/>
                            <w:w w:val="95"/>
                            <w:sz w:val="24"/>
                          </w:rPr>
                          <w:t>同部件， 擴充</w:t>
                        </w:r>
                        <w:r>
                          <w:rPr>
                            <w:spacing w:val="-4"/>
                            <w:sz w:val="24"/>
                          </w:rPr>
                          <w:t>識字量。</w:t>
                        </w:r>
                      </w:p>
                      <w:p>
                        <w:pPr>
                          <w:pStyle w:val="TableParagraph"/>
                          <w:spacing w:line="223" w:lineRule="auto" w:before="1"/>
                          <w:ind w:left="679" w:right="135" w:hanging="54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6-</w:t>
                        </w:r>
                        <w:r>
                          <w:rPr>
                            <w:sz w:val="24"/>
                          </w:rPr>
                          <w:t>Ⅱ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-5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仿寫童</w:t>
                        </w:r>
                        <w:r>
                          <w:rPr>
                            <w:spacing w:val="-6"/>
                            <w:sz w:val="24"/>
                          </w:rPr>
                          <w:t>詩。</w:t>
                        </w:r>
                      </w:p>
                    </w:tc>
                    <w:tc>
                      <w:tcPr>
                        <w:tcW w:w="1861" w:type="dxa"/>
                      </w:tcPr>
                      <w:p>
                        <w:pPr>
                          <w:pStyle w:val="TableParagraph"/>
                          <w:spacing w:line="312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【一、許願】</w:t>
                        </w:r>
                      </w:p>
                      <w:p>
                        <w:pPr>
                          <w:pStyle w:val="TableParagraph"/>
                          <w:spacing w:line="223" w:lineRule="auto" w:before="5"/>
                          <w:ind w:left="104" w:right="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4"/>
                          </w:rPr>
                          <w:t>1.</w:t>
                        </w:r>
                        <w:r>
                          <w:rPr>
                            <w:rFonts w:ascii="細明體_HKSCS" w:eastAsia="細明體_HKSCS" w:hint="eastAsia"/>
                            <w:spacing w:val="-23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熟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悉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本</w:t>
                        </w:r>
                        <w:r>
                          <w:rPr>
                            <w:spacing w:val="40"/>
                            <w:w w:val="95"/>
                            <w:sz w:val="24"/>
                          </w:rPr>
                          <w:t>課</w:t>
                        </w:r>
                        <w:r>
                          <w:rPr>
                            <w:spacing w:val="27"/>
                            <w:w w:val="95"/>
                            <w:sz w:val="24"/>
                          </w:rPr>
                          <w:t>的</w:t>
                        </w:r>
                        <w:r>
                          <w:rPr>
                            <w:spacing w:val="36"/>
                            <w:sz w:val="24"/>
                          </w:rPr>
                          <w:t>生字詞語，辨</w:t>
                        </w:r>
                        <w:r>
                          <w:rPr>
                            <w:sz w:val="24"/>
                          </w:rPr>
                          <w:t>識</w:t>
                        </w:r>
                        <w:r>
                          <w:rPr>
                            <w:spacing w:val="48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形</w:t>
                        </w:r>
                        <w:r>
                          <w:rPr>
                            <w:spacing w:val="48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近</w:t>
                        </w:r>
                        <w:r>
                          <w:rPr>
                            <w:spacing w:val="48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字</w:t>
                        </w:r>
                      </w:p>
                      <w:p>
                        <w:pPr>
                          <w:pStyle w:val="TableParagraph"/>
                          <w:spacing w:line="308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「杜、社」和</w:t>
                        </w:r>
                      </w:p>
                      <w:p>
                        <w:pPr>
                          <w:pStyle w:val="TableParagraph"/>
                          <w:spacing w:line="223" w:lineRule="auto" w:before="5"/>
                          <w:ind w:left="206" w:right="204" w:hanging="102"/>
                          <w:rPr>
                            <w:sz w:val="24"/>
                          </w:rPr>
                        </w:pPr>
                        <w:r>
                          <w:rPr>
                            <w:spacing w:val="-22"/>
                            <w:sz w:val="24"/>
                          </w:rPr>
                          <w:t>「耀、躍」。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2.</w:t>
                        </w:r>
                        <w:r>
                          <w:rPr>
                            <w:spacing w:val="-2"/>
                            <w:sz w:val="24"/>
                          </w:rPr>
                          <w:t>運用仿寫、</w:t>
                        </w:r>
                        <w:r>
                          <w:rPr>
                            <w:spacing w:val="-2"/>
                            <w:sz w:val="24"/>
                          </w:rPr>
                          <w:t>接寫的技巧，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206" w:right="204" w:firstLine="24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用「……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使……」表達</w:t>
                        </w:r>
                        <w:r>
                          <w:rPr>
                            <w:spacing w:val="-2"/>
                            <w:sz w:val="24"/>
                          </w:rPr>
                          <w:t>自己的生活或</w:t>
                        </w:r>
                      </w:p>
                      <w:p>
                        <w:pPr>
                          <w:pStyle w:val="TableParagraph"/>
                          <w:spacing w:line="288" w:lineRule="exact"/>
                          <w:ind w:left="32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活動經驗。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46" w:val="left" w:leader="none"/>
                          </w:tabs>
                          <w:spacing w:line="312" w:lineRule="exact" w:before="0" w:after="0"/>
                          <w:ind w:left="245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紙筆測驗及表單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46" w:val="left" w:leader="none"/>
                          </w:tabs>
                          <w:spacing w:line="313" w:lineRule="exact" w:before="0" w:after="0"/>
                          <w:ind w:left="245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line="269" w:lineRule="exact"/>
                          <w:ind w:left="102"/>
                          <w:rPr>
                            <w:rFonts w:ascii="Times New Roman" w:eastAsia="Times New Roman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課綱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spacing w:val="-2"/>
                            <w:sz w:val="20"/>
                          </w:rPr>
                          <w:t>生命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高</w:t>
      </w:r>
      <w:r>
        <w:rPr/>
        <w:t>雄</w:t>
      </w:r>
      <w:r>
        <w:rPr/>
        <w:t>市</w:t>
      </w:r>
      <w:r>
        <w:rPr/>
        <w:t>岡</w:t>
      </w:r>
      <w:r>
        <w:rPr/>
        <w:t>山</w:t>
      </w:r>
      <w:r>
        <w:rPr/>
        <w:t>區</w:t>
      </w:r>
      <w:r>
        <w:rPr/>
        <w:t>前</w:t>
      </w:r>
      <w:r>
        <w:rPr/>
        <w:t>峰</w:t>
      </w:r>
      <w:r>
        <w:rPr/>
        <w:t>國</w:t>
      </w:r>
      <w:r>
        <w:rPr/>
        <w:t>小</w:t>
      </w:r>
      <w:r>
        <w:rPr>
          <w:rFonts w:ascii="Times New Roman" w:eastAsia="Times New Roman"/>
          <w:spacing w:val="40"/>
          <w:u w:val="single"/>
        </w:rPr>
        <w:t> </w:t>
      </w:r>
      <w:r>
        <w:rPr>
          <w:u w:val="single"/>
        </w:rPr>
        <w:t>三</w:t>
      </w:r>
      <w:r>
        <w:rPr/>
        <w:t>年</w:t>
      </w:r>
      <w:r>
        <w:rPr/>
        <w:t>級</w:t>
      </w:r>
      <w:r>
        <w:rPr>
          <w:spacing w:val="-10"/>
        </w:rPr>
        <w:t>第</w:t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二</w:t>
      </w:r>
      <w:r>
        <w:rPr>
          <w:u w:val="single"/>
        </w:rPr>
        <w:tab/>
      </w:r>
      <w:r>
        <w:rPr>
          <w:w w:val="95"/>
        </w:rPr>
        <w:t>學</w:t>
      </w:r>
      <w:r>
        <w:rPr>
          <w:w w:val="95"/>
        </w:rPr>
        <w:t>期</w:t>
      </w:r>
      <w:r>
        <w:rPr>
          <w:w w:val="95"/>
        </w:rPr>
        <w:t>部</w:t>
      </w:r>
      <w:r>
        <w:rPr>
          <w:w w:val="95"/>
        </w:rPr>
        <w:t>定</w:t>
      </w:r>
      <w:r>
        <w:rPr>
          <w:w w:val="95"/>
        </w:rPr>
        <w:t>課</w:t>
      </w:r>
      <w:r>
        <w:rPr>
          <w:w w:val="95"/>
        </w:rPr>
        <w:t>程</w:t>
      </w:r>
      <w:r>
        <w:rPr>
          <w:w w:val="95"/>
        </w:rPr>
        <w:t>【</w:t>
      </w:r>
      <w:r>
        <w:rPr>
          <w:w w:val="95"/>
        </w:rPr>
        <w:t>國</w:t>
      </w:r>
      <w:r>
        <w:rPr>
          <w:w w:val="95"/>
        </w:rPr>
        <w:t>語</w:t>
      </w:r>
      <w:r>
        <w:rPr>
          <w:w w:val="95"/>
        </w:rPr>
        <w:t>領</w:t>
      </w:r>
      <w:r>
        <w:rPr>
          <w:w w:val="95"/>
        </w:rPr>
        <w:t>域</w:t>
      </w:r>
      <w:r>
        <w:rPr>
          <w:w w:val="95"/>
        </w:rPr>
        <w:t>】</w:t>
      </w:r>
      <w:r>
        <w:rPr>
          <w:w w:val="95"/>
        </w:rPr>
        <w:t>課</w:t>
      </w:r>
      <w:r>
        <w:rPr>
          <w:w w:val="95"/>
        </w:rPr>
        <w:t>程</w:t>
      </w:r>
      <w:r>
        <w:rPr>
          <w:w w:val="95"/>
        </w:rPr>
        <w:t>計</w:t>
      </w:r>
      <w:r>
        <w:rPr>
          <w:spacing w:val="-10"/>
          <w:w w:val="95"/>
        </w:rPr>
        <w:t>畫</w:t>
      </w:r>
    </w:p>
    <w:p>
      <w:pPr>
        <w:spacing w:after="0"/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rPr>
                <w:sz w:val="24"/>
              </w:rPr>
            </w:pPr>
            <w:r>
              <w:rPr>
                <w:spacing w:val="25"/>
                <w:sz w:val="24"/>
              </w:rPr>
              <w:t>第一單元</w:t>
            </w:r>
            <w:r>
              <w:rPr>
                <w:spacing w:val="-4"/>
                <w:sz w:val="24"/>
              </w:rPr>
              <w:t>用心生活</w:t>
            </w:r>
            <w:r>
              <w:rPr>
                <w:spacing w:val="-4"/>
                <w:sz w:val="24"/>
              </w:rPr>
              <w:t>第二課下</w:t>
            </w:r>
            <w:r>
              <w:rPr>
                <w:spacing w:val="-4"/>
                <w:sz w:val="24"/>
              </w:rPr>
              <w:t>雨的時候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Ab-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pacing w:val="32"/>
                <w:sz w:val="24"/>
              </w:rPr>
              <w:t>常用</w:t>
            </w:r>
            <w:r>
              <w:rPr>
                <w:sz w:val="24"/>
              </w:rPr>
              <w:t> </w:t>
            </w:r>
            <w:r>
              <w:rPr>
                <w:spacing w:val="35"/>
                <w:sz w:val="24"/>
              </w:rPr>
              <w:t>字部首及部件</w:t>
            </w:r>
            <w:r>
              <w:rPr>
                <w:spacing w:val="35"/>
                <w:sz w:val="24"/>
              </w:rPr>
              <w:t>的表音及表義</w:t>
            </w:r>
            <w:r>
              <w:rPr>
                <w:spacing w:val="-4"/>
                <w:sz w:val="24"/>
              </w:rPr>
              <w:t>功能。</w:t>
            </w:r>
          </w:p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Bb-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-5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藉由</w:t>
            </w:r>
            <w:r>
              <w:rPr>
                <w:spacing w:val="-2"/>
                <w:sz w:val="24"/>
              </w:rPr>
              <w:t>敘述事件與描</w:t>
            </w:r>
            <w:r>
              <w:rPr>
                <w:spacing w:val="-2"/>
                <w:sz w:val="24"/>
              </w:rPr>
              <w:t>寫景物間接抒</w:t>
            </w:r>
            <w:r>
              <w:rPr>
                <w:spacing w:val="-6"/>
                <w:sz w:val="24"/>
              </w:rPr>
              <w:t>情。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47" w:val="left" w:leader="none"/>
              </w:tabs>
              <w:spacing w:line="223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利用共</w:t>
            </w:r>
            <w:r>
              <w:rPr>
                <w:spacing w:val="16"/>
                <w:w w:val="95"/>
                <w:sz w:val="24"/>
              </w:rPr>
              <w:t>同部件， 擴充</w:t>
            </w:r>
            <w:r>
              <w:rPr>
                <w:spacing w:val="-4"/>
                <w:sz w:val="24"/>
              </w:rPr>
              <w:t>識字量。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0" w:val="left" w:leader="none"/>
              </w:tabs>
              <w:spacing w:line="223" w:lineRule="auto" w:before="0" w:after="0"/>
              <w:ind w:left="139" w:right="135" w:firstLine="0"/>
              <w:jc w:val="left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-8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運用預</w:t>
            </w:r>
            <w:r>
              <w:rPr>
                <w:spacing w:val="-2"/>
                <w:sz w:val="24"/>
              </w:rPr>
              <w:t>測、推論、提</w:t>
            </w:r>
            <w:r>
              <w:rPr>
                <w:spacing w:val="-2"/>
                <w:sz w:val="24"/>
              </w:rPr>
              <w:t>問等策略，增</w:t>
            </w:r>
            <w:r>
              <w:rPr>
                <w:spacing w:val="-2"/>
                <w:sz w:val="24"/>
              </w:rPr>
              <w:t>進對文本的理</w:t>
            </w:r>
            <w:r>
              <w:rPr>
                <w:spacing w:val="-6"/>
                <w:sz w:val="24"/>
              </w:rPr>
              <w:t>解。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【二、下雨的</w:t>
            </w:r>
            <w:r>
              <w:rPr>
                <w:spacing w:val="-4"/>
                <w:sz w:val="24"/>
              </w:rPr>
              <w:t>時候】</w:t>
            </w:r>
          </w:p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7"/>
                <w:sz w:val="24"/>
              </w:rPr>
              <w:t>熟悉本課的</w:t>
            </w:r>
            <w:r>
              <w:rPr>
                <w:spacing w:val="36"/>
                <w:sz w:val="24"/>
              </w:rPr>
              <w:t>生字詞語，歸</w:t>
            </w:r>
            <w:r>
              <w:rPr>
                <w:spacing w:val="36"/>
                <w:sz w:val="24"/>
              </w:rPr>
              <w:t>納「足」部生</w:t>
            </w:r>
            <w:r>
              <w:rPr>
                <w:spacing w:val="-2"/>
                <w:sz w:val="24"/>
              </w:rPr>
              <w:t>字的形音義。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透過閱讀， </w:t>
            </w:r>
            <w:r>
              <w:rPr>
                <w:spacing w:val="-2"/>
                <w:sz w:val="24"/>
              </w:rPr>
              <w:t>理解詩歌春雨</w:t>
            </w:r>
          </w:p>
          <w:p>
            <w:pPr>
              <w:pStyle w:val="TableParagraph"/>
              <w:spacing w:line="294" w:lineRule="exact"/>
              <w:ind w:left="446"/>
              <w:rPr>
                <w:sz w:val="24"/>
              </w:rPr>
            </w:pPr>
            <w:r>
              <w:rPr>
                <w:spacing w:val="-3"/>
                <w:sz w:val="24"/>
              </w:rPr>
              <w:t>的意涵。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46" w:val="left" w:leader="none"/>
              </w:tabs>
              <w:spacing w:line="307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23" w:lineRule="auto"/>
              <w:ind w:left="102" w:right="849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戶外</w:t>
            </w:r>
            <w:r>
              <w:rPr>
                <w:rFonts w:ascii="Times New Roman" w:eastAsia="Times New Roman"/>
                <w:spacing w:val="-2"/>
                <w:sz w:val="20"/>
              </w:rPr>
              <w:t>-5</w:t>
            </w: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環境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94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center"/>
              <w:rPr>
                <w:sz w:val="24"/>
              </w:rPr>
            </w:pPr>
            <w:r>
              <w:rPr>
                <w:spacing w:val="25"/>
                <w:sz w:val="24"/>
              </w:rPr>
              <w:t>第一單元</w:t>
            </w:r>
            <w:r>
              <w:rPr>
                <w:spacing w:val="-4"/>
                <w:sz w:val="24"/>
              </w:rPr>
              <w:t>用心生活</w:t>
            </w:r>
            <w:r>
              <w:rPr>
                <w:spacing w:val="-4"/>
                <w:sz w:val="24"/>
              </w:rPr>
              <w:t>第三課遇</w:t>
            </w:r>
            <w:r>
              <w:rPr>
                <w:spacing w:val="-4"/>
                <w:sz w:val="24"/>
              </w:rPr>
              <w:t>見美如奶</w:t>
            </w:r>
            <w:r>
              <w:rPr>
                <w:spacing w:val="-10"/>
                <w:sz w:val="24"/>
              </w:rPr>
              <w:t>奶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Ab-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pacing w:val="32"/>
                <w:sz w:val="24"/>
              </w:rPr>
              <w:t>常用</w:t>
            </w:r>
            <w:r>
              <w:rPr>
                <w:sz w:val="24"/>
              </w:rPr>
              <w:t> </w:t>
            </w:r>
            <w:r>
              <w:rPr>
                <w:spacing w:val="35"/>
                <w:sz w:val="24"/>
              </w:rPr>
              <w:t>字部首及部件</w:t>
            </w:r>
            <w:r>
              <w:rPr>
                <w:spacing w:val="35"/>
                <w:sz w:val="24"/>
              </w:rPr>
              <w:t>的表音及表義</w:t>
            </w:r>
            <w:r>
              <w:rPr>
                <w:spacing w:val="-4"/>
                <w:sz w:val="24"/>
              </w:rPr>
              <w:t>功能。</w:t>
            </w:r>
          </w:p>
          <w:p>
            <w:pPr>
              <w:pStyle w:val="TableParagraph"/>
              <w:spacing w:line="223" w:lineRule="auto"/>
              <w:ind w:left="198" w:right="192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基礎</w:t>
            </w:r>
            <w:r>
              <w:rPr>
                <w:spacing w:val="-2"/>
                <w:sz w:val="24"/>
              </w:rPr>
              <w:t>複句的意義。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47" w:val="left" w:leader="none"/>
              </w:tabs>
              <w:spacing w:line="223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 </w:t>
            </w:r>
            <w:r>
              <w:rPr>
                <w:sz w:val="24"/>
              </w:rPr>
              <w:t>能分辨</w:t>
            </w:r>
            <w:r>
              <w:rPr>
                <w:spacing w:val="28"/>
                <w:sz w:val="24"/>
              </w:rPr>
              <w:t>形近、音近字</w:t>
            </w:r>
            <w:r>
              <w:rPr>
                <w:spacing w:val="17"/>
                <w:w w:val="95"/>
                <w:sz w:val="24"/>
              </w:rPr>
              <w:t>詞， 並正確使</w:t>
            </w:r>
            <w:r>
              <w:rPr>
                <w:spacing w:val="-6"/>
                <w:sz w:val="24"/>
              </w:rPr>
              <w:t>用。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0" w:val="left" w:leader="none"/>
              </w:tabs>
              <w:spacing w:line="223" w:lineRule="auto" w:before="0" w:after="0"/>
              <w:ind w:left="199" w:right="135" w:hanging="6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-7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就文本</w:t>
            </w:r>
            <w:r>
              <w:rPr>
                <w:spacing w:val="-2"/>
                <w:sz w:val="24"/>
              </w:rPr>
              <w:t>的觀點，找出</w:t>
            </w:r>
            <w:r>
              <w:rPr>
                <w:spacing w:val="-2"/>
                <w:sz w:val="24"/>
              </w:rPr>
              <w:t>支持的理由。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【三、遇見美</w:t>
            </w:r>
            <w:r>
              <w:rPr>
                <w:spacing w:val="-4"/>
                <w:sz w:val="24"/>
              </w:rPr>
              <w:t>如奶奶】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熟悉本課的</w:t>
            </w:r>
            <w:r>
              <w:rPr>
                <w:spacing w:val="36"/>
                <w:sz w:val="24"/>
              </w:rPr>
              <w:t>生字詞語，運</w:t>
            </w:r>
            <w:r>
              <w:rPr>
                <w:spacing w:val="36"/>
                <w:sz w:val="24"/>
              </w:rPr>
              <w:t>用字與部首的</w:t>
            </w:r>
            <w:r>
              <w:rPr>
                <w:spacing w:val="36"/>
                <w:sz w:val="24"/>
              </w:rPr>
              <w:t>關聯及歸類方</w:t>
            </w:r>
            <w:r>
              <w:rPr>
                <w:spacing w:val="-7"/>
                <w:sz w:val="24"/>
              </w:rPr>
              <w:t>法 ， 辨 識 有</w:t>
            </w:r>
          </w:p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「少」的形近</w:t>
            </w:r>
            <w:r>
              <w:rPr>
                <w:spacing w:val="-6"/>
                <w:sz w:val="24"/>
              </w:rPr>
              <w:t>字。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47" w:val="left" w:leader="none"/>
              </w:tabs>
              <w:spacing w:line="223" w:lineRule="auto" w:before="0" w:after="0"/>
              <w:ind w:left="206" w:right="20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閱讀課文描</w:t>
            </w:r>
            <w:r>
              <w:rPr>
                <w:spacing w:val="-2"/>
                <w:sz w:val="24"/>
              </w:rPr>
              <w:t>寫人物的語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句，揣摩人物</w:t>
            </w:r>
            <w:r>
              <w:rPr>
                <w:spacing w:val="-2"/>
                <w:sz w:val="24"/>
              </w:rPr>
              <w:t>的外在形象與</w:t>
            </w:r>
            <w:r>
              <w:rPr>
                <w:spacing w:val="-2"/>
                <w:sz w:val="24"/>
              </w:rPr>
              <w:t>內在特質的關</w:t>
            </w:r>
            <w:r>
              <w:rPr>
                <w:spacing w:val="-2"/>
                <w:sz w:val="24"/>
              </w:rPr>
              <w:t>係，理解人物</w:t>
            </w:r>
          </w:p>
          <w:p>
            <w:pPr>
              <w:pStyle w:val="TableParagraph"/>
              <w:spacing w:line="293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描寫的技巧。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46" w:val="left" w:leader="none"/>
              </w:tabs>
              <w:spacing w:line="306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54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生命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  <w:p>
            <w:pPr>
              <w:pStyle w:val="TableParagraph"/>
              <w:spacing w:line="223" w:lineRule="auto" w:before="4"/>
              <w:ind w:left="102" w:right="305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生涯規畫</w:t>
            </w:r>
            <w:r>
              <w:rPr>
                <w:rFonts w:ascii="Times New Roman" w:eastAsia="Times New Roman"/>
                <w:spacing w:val="-2"/>
                <w:sz w:val="20"/>
              </w:rPr>
              <w:t>-5</w:t>
            </w:r>
            <w:r>
              <w:rPr>
                <w:color w:val="FF0000"/>
                <w:spacing w:val="-2"/>
                <w:sz w:val="20"/>
              </w:rPr>
              <w:t>法定：作文教學</w:t>
            </w:r>
            <w:r>
              <w:rPr>
                <w:rFonts w:ascii="Times New Roman" w:eastAsia="Times New Roman"/>
                <w:color w:val="FF0000"/>
                <w:spacing w:val="-2"/>
                <w:sz w:val="20"/>
              </w:rPr>
              <w:t>-2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center"/>
              <w:rPr>
                <w:sz w:val="24"/>
              </w:rPr>
            </w:pPr>
            <w:r>
              <w:rPr>
                <w:spacing w:val="25"/>
                <w:sz w:val="24"/>
              </w:rPr>
              <w:t>第一單元</w:t>
            </w:r>
            <w:r>
              <w:rPr>
                <w:spacing w:val="-4"/>
                <w:sz w:val="24"/>
              </w:rPr>
              <w:t>用心生活</w:t>
            </w:r>
            <w:r>
              <w:rPr>
                <w:spacing w:val="-4"/>
                <w:sz w:val="24"/>
              </w:rPr>
              <w:t>學習地圖</w:t>
            </w:r>
            <w:r>
              <w:rPr>
                <w:spacing w:val="-10"/>
                <w:sz w:val="24"/>
              </w:rPr>
              <w:t>一</w:t>
            </w:r>
          </w:p>
        </w:tc>
        <w:tc>
          <w:tcPr>
            <w:tcW w:w="1695" w:type="dxa"/>
          </w:tcPr>
          <w:p>
            <w:pPr>
              <w:pStyle w:val="TableParagraph"/>
              <w:spacing w:line="319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64"/>
                <w:sz w:val="24"/>
              </w:rPr>
              <w:t> </w:t>
            </w:r>
            <w:r>
              <w:rPr>
                <w:spacing w:val="32"/>
                <w:sz w:val="24"/>
              </w:rPr>
              <w:t>篇章</w:t>
            </w:r>
            <w:r>
              <w:rPr>
                <w:sz w:val="24"/>
              </w:rPr>
              <w:t> </w:t>
            </w:r>
            <w:r>
              <w:rPr>
                <w:spacing w:val="35"/>
                <w:sz w:val="24"/>
              </w:rPr>
              <w:t>的大意、主旨</w:t>
            </w:r>
            <w:r>
              <w:rPr>
                <w:spacing w:val="-2"/>
                <w:sz w:val="24"/>
              </w:rPr>
              <w:t>與簡單結構。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Ba-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記敘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文本的結構。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 </w:t>
            </w:r>
            <w:r>
              <w:rPr>
                <w:sz w:val="24"/>
              </w:rPr>
              <w:t>掌握句</w:t>
            </w:r>
            <w:r>
              <w:rPr>
                <w:spacing w:val="28"/>
                <w:sz w:val="24"/>
              </w:rPr>
              <w:t>子和段落的意</w:t>
            </w:r>
            <w:r>
              <w:rPr>
                <w:spacing w:val="-12"/>
                <w:sz w:val="24"/>
              </w:rPr>
              <w:t>義 與 主 要 概</w:t>
            </w:r>
            <w:r>
              <w:rPr>
                <w:spacing w:val="-6"/>
                <w:sz w:val="24"/>
              </w:rPr>
              <w:t>念。</w:t>
            </w:r>
          </w:p>
          <w:p>
            <w:pPr>
              <w:pStyle w:val="TableParagraph"/>
              <w:spacing w:line="307" w:lineRule="exact"/>
              <w:ind w:left="139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-6 </w:t>
            </w:r>
            <w:r>
              <w:rPr>
                <w:spacing w:val="-4"/>
                <w:sz w:val="24"/>
              </w:rPr>
              <w:t>運用適</w:t>
            </w:r>
          </w:p>
          <w:p>
            <w:pPr>
              <w:pStyle w:val="TableParagraph"/>
              <w:spacing w:line="29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合學習階段的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103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【 學 習 地 圖</w:t>
            </w:r>
            <w:r>
              <w:rPr>
                <w:spacing w:val="-6"/>
                <w:sz w:val="24"/>
              </w:rPr>
              <w:t>一】</w:t>
            </w:r>
          </w:p>
          <w:p>
            <w:pPr>
              <w:pStyle w:val="TableParagraph"/>
              <w:spacing w:line="223" w:lineRule="auto"/>
              <w:ind w:left="104" w:right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透</w:t>
            </w:r>
            <w:r>
              <w:rPr>
                <w:spacing w:val="40"/>
                <w:w w:val="95"/>
                <w:sz w:val="24"/>
              </w:rPr>
              <w:t>過</w:t>
            </w:r>
            <w:r>
              <w:rPr>
                <w:spacing w:val="40"/>
                <w:w w:val="95"/>
                <w:sz w:val="24"/>
              </w:rPr>
              <w:t>主</w:t>
            </w:r>
            <w:r>
              <w:rPr>
                <w:spacing w:val="40"/>
                <w:w w:val="95"/>
                <w:sz w:val="24"/>
              </w:rPr>
              <w:t>題</w:t>
            </w:r>
            <w:r>
              <w:rPr>
                <w:spacing w:val="27"/>
                <w:w w:val="95"/>
                <w:sz w:val="24"/>
              </w:rPr>
              <w:t>句</w:t>
            </w:r>
            <w:r>
              <w:rPr>
                <w:spacing w:val="-7"/>
                <w:sz w:val="24"/>
              </w:rPr>
              <w:t>找 出 段 落 重</w:t>
            </w:r>
            <w:r>
              <w:rPr>
                <w:spacing w:val="36"/>
                <w:sz w:val="24"/>
              </w:rPr>
              <w:t>點，並畫出課</w:t>
            </w:r>
          </w:p>
          <w:p>
            <w:pPr>
              <w:pStyle w:val="TableParagraph"/>
              <w:spacing w:line="29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文圖像組織。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308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65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戶外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23" w:lineRule="auto" w:before="0" w:after="0"/>
              <w:ind w:left="51" w:right="55" w:firstLine="189"/>
              <w:jc w:val="left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線上教學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閱讀花園</w:t>
            </w:r>
            <w:r>
              <w:rPr>
                <w:rFonts w:ascii="細明體_HKSCS" w:hAnsi="細明體_HKSCS" w:eastAsia="細明體_HKSCS" w:hint="eastAsia"/>
                <w:color w:val="FF0000"/>
                <w:spacing w:val="-2"/>
                <w:sz w:val="20"/>
              </w:rPr>
              <w:t>-</w:t>
            </w:r>
            <w:r>
              <w:rPr>
                <w:color w:val="FF0000"/>
                <w:spacing w:val="-2"/>
                <w:sz w:val="20"/>
              </w:rPr>
              <w:t>兒童</w:t>
            </w:r>
          </w:p>
          <w:p>
            <w:pPr>
              <w:pStyle w:val="TableParagraph"/>
              <w:spacing w:line="265" w:lineRule="exact"/>
              <w:ind w:left="401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文化部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439" w:right="195" w:hanging="240"/>
              <w:rPr>
                <w:sz w:val="24"/>
              </w:rPr>
            </w:pPr>
            <w:r>
              <w:rPr>
                <w:spacing w:val="-2"/>
                <w:sz w:val="24"/>
              </w:rPr>
              <w:t>摘要策略，擷</w:t>
            </w:r>
            <w:r>
              <w:rPr>
                <w:spacing w:val="-4"/>
                <w:sz w:val="24"/>
              </w:rPr>
              <w:t>取大意。</w:t>
            </w:r>
          </w:p>
        </w:tc>
        <w:tc>
          <w:tcPr>
            <w:tcW w:w="1861" w:type="dxa"/>
          </w:tcPr>
          <w:p>
            <w:pPr>
              <w:pStyle w:val="TableParagraph"/>
              <w:spacing w:line="307" w:lineRule="exact"/>
              <w:ind w:left="192" w:right="191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2.</w:t>
            </w:r>
            <w:r>
              <w:rPr>
                <w:spacing w:val="-4"/>
                <w:sz w:val="24"/>
              </w:rPr>
              <w:t>學習寫</w:t>
            </w:r>
          </w:p>
          <w:p>
            <w:pPr>
              <w:pStyle w:val="TableParagraph"/>
              <w:spacing w:line="223" w:lineRule="auto" w:before="5"/>
              <w:ind w:left="206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「人」的記敘</w:t>
            </w:r>
            <w:r>
              <w:rPr>
                <w:spacing w:val="-2"/>
                <w:sz w:val="24"/>
              </w:rPr>
              <w:t>文，從人物外</w:t>
            </w:r>
            <w:r>
              <w:rPr>
                <w:spacing w:val="-2"/>
                <w:sz w:val="24"/>
              </w:rPr>
              <w:t>表、個性、事</w:t>
            </w:r>
            <w:r>
              <w:rPr>
                <w:spacing w:val="-2"/>
                <w:sz w:val="24"/>
              </w:rPr>
              <w:t>件、感受等方</w:t>
            </w:r>
            <w:r>
              <w:rPr>
                <w:spacing w:val="-2"/>
                <w:sz w:val="24"/>
              </w:rPr>
              <w:t>面，組織材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料，描寫相關</w:t>
            </w:r>
          </w:p>
          <w:p>
            <w:pPr>
              <w:pStyle w:val="TableParagraph"/>
              <w:spacing w:line="293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人物。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71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center"/>
              <w:rPr>
                <w:sz w:val="24"/>
              </w:rPr>
            </w:pPr>
            <w:r>
              <w:rPr>
                <w:spacing w:val="25"/>
                <w:sz w:val="24"/>
              </w:rPr>
              <w:t>第二單元</w:t>
            </w:r>
            <w:r>
              <w:rPr>
                <w:spacing w:val="-4"/>
                <w:sz w:val="24"/>
              </w:rPr>
              <w:t>創意無限</w:t>
            </w:r>
            <w:r>
              <w:rPr>
                <w:spacing w:val="-4"/>
                <w:sz w:val="24"/>
              </w:rPr>
              <w:t>單元主題</w:t>
            </w:r>
            <w:r>
              <w:rPr>
                <w:spacing w:val="-4"/>
                <w:sz w:val="24"/>
              </w:rPr>
              <w:t>引導／第</w:t>
            </w:r>
            <w:r>
              <w:rPr>
                <w:spacing w:val="-4"/>
                <w:sz w:val="24"/>
              </w:rPr>
              <w:t>四課工匠</w:t>
            </w:r>
            <w:r>
              <w:rPr>
                <w:spacing w:val="-6"/>
                <w:sz w:val="24"/>
              </w:rPr>
              <w:t>之祖</w:t>
            </w:r>
          </w:p>
        </w:tc>
        <w:tc>
          <w:tcPr>
            <w:tcW w:w="1695" w:type="dxa"/>
          </w:tcPr>
          <w:p>
            <w:pPr>
              <w:pStyle w:val="TableParagraph"/>
              <w:spacing w:line="319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Ab-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64"/>
                <w:sz w:val="24"/>
              </w:rPr>
              <w:t> </w:t>
            </w:r>
            <w:r>
              <w:rPr>
                <w:spacing w:val="32"/>
                <w:sz w:val="24"/>
              </w:rPr>
              <w:t>多音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字及多義字。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各種</w:t>
            </w:r>
          </w:p>
          <w:p>
            <w:pPr>
              <w:pStyle w:val="TableParagraph"/>
              <w:spacing w:line="318" w:lineRule="exact"/>
              <w:ind w:left="318"/>
              <w:rPr>
                <w:sz w:val="24"/>
              </w:rPr>
            </w:pPr>
            <w:r>
              <w:rPr>
                <w:spacing w:val="-2"/>
                <w:sz w:val="24"/>
              </w:rPr>
              <w:t>基本句型。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運用注</w:t>
            </w:r>
            <w:r>
              <w:rPr>
                <w:spacing w:val="8"/>
                <w:sz w:val="24"/>
              </w:rPr>
              <w:t>音符號， 理解</w:t>
            </w:r>
            <w:r>
              <w:rPr>
                <w:spacing w:val="7"/>
                <w:sz w:val="24"/>
              </w:rPr>
              <w:t>生字新詞， 提</w:t>
            </w:r>
            <w:r>
              <w:rPr>
                <w:spacing w:val="-2"/>
                <w:sz w:val="24"/>
              </w:rPr>
              <w:t>升閱讀效能。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 </w:t>
            </w:r>
            <w:r>
              <w:rPr>
                <w:sz w:val="24"/>
              </w:rPr>
              <w:t>掌握句</w:t>
            </w:r>
            <w:r>
              <w:rPr>
                <w:spacing w:val="-2"/>
                <w:sz w:val="24"/>
              </w:rPr>
              <w:t>子和段落的意</w:t>
            </w:r>
          </w:p>
          <w:p>
            <w:pPr>
              <w:pStyle w:val="TableParagraph"/>
              <w:spacing w:line="223" w:lineRule="auto" w:before="1"/>
              <w:ind w:left="679" w:right="315" w:hanging="360"/>
              <w:rPr>
                <w:sz w:val="24"/>
              </w:rPr>
            </w:pPr>
            <w:r>
              <w:rPr>
                <w:spacing w:val="-2"/>
                <w:sz w:val="24"/>
              </w:rPr>
              <w:t>義與主要概</w:t>
            </w:r>
            <w:r>
              <w:rPr>
                <w:spacing w:val="-6"/>
                <w:sz w:val="24"/>
              </w:rPr>
              <w:t>念。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【四、工匠之</w:t>
            </w:r>
            <w:r>
              <w:rPr>
                <w:spacing w:val="-6"/>
                <w:sz w:val="24"/>
              </w:rPr>
              <w:t>祖】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覺察詞語在</w:t>
            </w:r>
            <w:r>
              <w:rPr>
                <w:spacing w:val="36"/>
                <w:sz w:val="24"/>
              </w:rPr>
              <w:t>不同文句中的</w:t>
            </w:r>
            <w:r>
              <w:rPr>
                <w:spacing w:val="36"/>
                <w:sz w:val="24"/>
              </w:rPr>
              <w:t>意義，辨識多</w:t>
            </w:r>
            <w:r>
              <w:rPr>
                <w:spacing w:val="36"/>
                <w:sz w:val="24"/>
              </w:rPr>
              <w:t>義詞「鋒利」</w:t>
            </w:r>
            <w:r>
              <w:rPr>
                <w:spacing w:val="-4"/>
                <w:sz w:val="24"/>
              </w:rPr>
              <w:t>的意思。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67" w:val="left" w:leader="none"/>
              </w:tabs>
              <w:spacing w:line="223" w:lineRule="auto" w:before="1" w:after="0"/>
              <w:ind w:left="326" w:right="32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理解「如</w:t>
            </w:r>
            <w:r>
              <w:rPr>
                <w:spacing w:val="-4"/>
                <w:sz w:val="24"/>
              </w:rPr>
              <w:t>果……</w:t>
            </w:r>
          </w:p>
          <w:p>
            <w:pPr>
              <w:pStyle w:val="TableParagraph"/>
              <w:spacing w:line="223" w:lineRule="auto"/>
              <w:ind w:left="206" w:right="204"/>
              <w:jc w:val="both"/>
              <w:rPr>
                <w:sz w:val="24"/>
              </w:rPr>
            </w:pPr>
            <w:r>
              <w:rPr>
                <w:spacing w:val="-37"/>
                <w:sz w:val="24"/>
              </w:rPr>
              <w:t>就……」、「除</w:t>
            </w:r>
            <w:r>
              <w:rPr>
                <w:spacing w:val="-2"/>
                <w:sz w:val="24"/>
              </w:rPr>
              <w:t>了……還……</w:t>
            </w:r>
            <w:r>
              <w:rPr>
                <w:spacing w:val="-2"/>
                <w:sz w:val="24"/>
              </w:rPr>
              <w:t>的句型，表達</w:t>
            </w:r>
            <w:r>
              <w:rPr>
                <w:spacing w:val="-2"/>
                <w:sz w:val="24"/>
              </w:rPr>
              <w:t>自己的生活或</w:t>
            </w:r>
          </w:p>
          <w:p>
            <w:pPr>
              <w:pStyle w:val="TableParagraph"/>
              <w:spacing w:line="293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活動經驗。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46" w:val="left" w:leader="none"/>
              </w:tabs>
              <w:spacing w:line="308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55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環境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  <w:p>
            <w:pPr>
              <w:pStyle w:val="TableParagraph"/>
              <w:spacing w:line="270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生涯規畫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rPr>
                <w:sz w:val="24"/>
              </w:rPr>
            </w:pPr>
            <w:r>
              <w:rPr>
                <w:spacing w:val="25"/>
                <w:sz w:val="24"/>
              </w:rPr>
              <w:t>第二單元</w:t>
            </w:r>
            <w:r>
              <w:rPr>
                <w:spacing w:val="-4"/>
                <w:sz w:val="24"/>
              </w:rPr>
              <w:t>創意無限</w:t>
            </w:r>
            <w:r>
              <w:rPr>
                <w:spacing w:val="-4"/>
                <w:sz w:val="24"/>
              </w:rPr>
              <w:t>第五課學</w:t>
            </w:r>
            <w:r>
              <w:rPr>
                <w:spacing w:val="-4"/>
                <w:sz w:val="24"/>
              </w:rPr>
              <w:t>田鼠開路</w:t>
            </w:r>
          </w:p>
        </w:tc>
        <w:tc>
          <w:tcPr>
            <w:tcW w:w="1695" w:type="dxa"/>
          </w:tcPr>
          <w:p>
            <w:pPr>
              <w:pStyle w:val="TableParagraph"/>
              <w:spacing w:line="319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307" w:lineRule="exact"/>
              <w:ind w:left="106"/>
              <w:jc w:val="both"/>
              <w:rPr>
                <w:rFonts w:ascii="細明體_HKSCS" w:hAnsi="細明體_HKSCS"/>
                <w:sz w:val="24"/>
              </w:rPr>
            </w:pPr>
            <w:r>
              <w:rPr>
                <w:rFonts w:ascii="細明體_HKSCS" w:hAnsi="細明體_HKSCS"/>
                <w:sz w:val="24"/>
              </w:rPr>
              <w:t>Ab-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/>
                <w:sz w:val="24"/>
              </w:rPr>
              <w:t>-1</w:t>
            </w:r>
            <w:r>
              <w:rPr>
                <w:rFonts w:ascii="細明體_HKSCS" w:hAnsi="細明體_HKSCS"/>
                <w:spacing w:val="65"/>
                <w:sz w:val="24"/>
              </w:rPr>
              <w:t> </w:t>
            </w:r>
            <w:r>
              <w:rPr>
                <w:rFonts w:ascii="細明體_HKSCS" w:hAnsi="細明體_HKSCS"/>
                <w:spacing w:val="-2"/>
                <w:sz w:val="24"/>
              </w:rPr>
              <w:t>1,800</w:t>
            </w:r>
          </w:p>
          <w:p>
            <w:pPr>
              <w:pStyle w:val="TableParagraph"/>
              <w:spacing w:line="223" w:lineRule="auto" w:before="5"/>
              <w:ind w:left="106" w:right="61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個常用字的字</w:t>
            </w:r>
            <w:r>
              <w:rPr>
                <w:spacing w:val="32"/>
                <w:sz w:val="24"/>
              </w:rPr>
              <w:t>形、字音和字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spacing w:line="223" w:lineRule="auto"/>
              <w:ind w:left="318" w:right="192" w:hanging="120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各種</w:t>
            </w:r>
            <w:r>
              <w:rPr>
                <w:spacing w:val="-2"/>
                <w:sz w:val="24"/>
              </w:rPr>
              <w:t>基本句型。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47" w:val="left" w:leader="none"/>
              </w:tabs>
              <w:spacing w:line="223" w:lineRule="auto" w:before="0" w:after="0"/>
              <w:ind w:left="105"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認識常</w:t>
            </w:r>
            <w:r>
              <w:rPr>
                <w:spacing w:val="-10"/>
                <w:sz w:val="24"/>
              </w:rPr>
              <w:t>用 國 字 至 少</w:t>
            </w:r>
            <w:r>
              <w:rPr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1,800</w:t>
            </w:r>
            <w:r>
              <w:rPr>
                <w:spacing w:val="9"/>
                <w:sz w:val="24"/>
              </w:rPr>
              <w:t>字，使用</w:t>
            </w:r>
          </w:p>
          <w:p>
            <w:pPr>
              <w:pStyle w:val="TableParagraph"/>
              <w:spacing w:line="308" w:lineRule="exact"/>
              <w:ind w:left="105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1,200</w:t>
            </w:r>
            <w:r>
              <w:rPr>
                <w:spacing w:val="-5"/>
                <w:sz w:val="24"/>
              </w:rPr>
              <w:t>字。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80" w:val="left" w:leader="none"/>
              </w:tabs>
              <w:spacing w:line="223" w:lineRule="auto" w:before="4" w:after="0"/>
              <w:ind w:left="139" w:right="135" w:firstLine="0"/>
              <w:jc w:val="left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-6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運用適</w:t>
            </w:r>
            <w:r>
              <w:rPr>
                <w:spacing w:val="-2"/>
                <w:sz w:val="24"/>
              </w:rPr>
              <w:t>合學習階段的</w:t>
            </w:r>
            <w:r>
              <w:rPr>
                <w:spacing w:val="-2"/>
                <w:sz w:val="24"/>
              </w:rPr>
              <w:t>摘要策略，擷</w:t>
            </w:r>
            <w:r>
              <w:rPr>
                <w:spacing w:val="-4"/>
                <w:sz w:val="24"/>
              </w:rPr>
              <w:t>取大意。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【五、學田鼠</w:t>
            </w:r>
            <w:r>
              <w:rPr>
                <w:spacing w:val="-4"/>
                <w:sz w:val="24"/>
              </w:rPr>
              <w:t>開路】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熟悉本課的</w:t>
            </w:r>
            <w:r>
              <w:rPr>
                <w:spacing w:val="36"/>
                <w:sz w:val="24"/>
              </w:rPr>
              <w:t>生字詞語，並</w:t>
            </w:r>
            <w:r>
              <w:rPr>
                <w:spacing w:val="36"/>
                <w:sz w:val="24"/>
              </w:rPr>
              <w:t>運用拆詞法理</w:t>
            </w:r>
            <w:r>
              <w:rPr>
                <w:spacing w:val="-7"/>
                <w:sz w:val="24"/>
              </w:rPr>
              <w:t>解 新 詞 的 意</w:t>
            </w:r>
            <w:r>
              <w:rPr>
                <w:spacing w:val="-6"/>
                <w:sz w:val="24"/>
              </w:rPr>
              <w:t>思。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47" w:val="left" w:leader="none"/>
              </w:tabs>
              <w:spacing w:line="307" w:lineRule="exact" w:before="0" w:after="0"/>
              <w:ind w:left="447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理解「……</w:t>
            </w:r>
          </w:p>
          <w:p>
            <w:pPr>
              <w:pStyle w:val="TableParagraph"/>
              <w:spacing w:line="298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終於……」的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46" w:val="left" w:leader="none"/>
              </w:tabs>
              <w:spacing w:line="307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64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環境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1249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用法，並能造</w:t>
            </w:r>
            <w:r>
              <w:rPr>
                <w:spacing w:val="-2"/>
                <w:sz w:val="24"/>
              </w:rPr>
              <w:t>句表達自己的</w:t>
            </w:r>
            <w:r>
              <w:rPr>
                <w:spacing w:val="-2"/>
                <w:sz w:val="24"/>
              </w:rPr>
              <w:t>生活或活動經</w:t>
            </w:r>
          </w:p>
          <w:p>
            <w:pPr>
              <w:pStyle w:val="TableParagraph"/>
              <w:spacing w:line="293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驗。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7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27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center"/>
              <w:rPr>
                <w:sz w:val="24"/>
              </w:rPr>
            </w:pPr>
            <w:r>
              <w:rPr>
                <w:spacing w:val="25"/>
                <w:sz w:val="24"/>
              </w:rPr>
              <w:t>第二單元</w:t>
            </w:r>
            <w:r>
              <w:rPr>
                <w:spacing w:val="-4"/>
                <w:sz w:val="24"/>
              </w:rPr>
              <w:t>創意無限</w:t>
            </w:r>
            <w:r>
              <w:rPr>
                <w:spacing w:val="-4"/>
                <w:sz w:val="24"/>
              </w:rPr>
              <w:t>第六課神</w:t>
            </w:r>
            <w:r>
              <w:rPr>
                <w:spacing w:val="-4"/>
                <w:sz w:val="24"/>
              </w:rPr>
              <w:t>奇密碼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306" w:lineRule="exact"/>
              <w:ind w:left="106"/>
              <w:rPr>
                <w:rFonts w:ascii="細明體_HKSCS" w:hAnsi="細明體_HKSCS"/>
                <w:sz w:val="24"/>
              </w:rPr>
            </w:pPr>
            <w:r>
              <w:rPr>
                <w:rFonts w:ascii="細明體_HKSCS" w:hAnsi="細明體_HKSCS"/>
                <w:sz w:val="24"/>
              </w:rPr>
              <w:t>Ab-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/>
                <w:sz w:val="24"/>
              </w:rPr>
              <w:t>-6</w:t>
            </w:r>
            <w:r>
              <w:rPr>
                <w:rFonts w:ascii="細明體_HKSCS" w:hAnsi="細明體_HKSCS"/>
                <w:spacing w:val="65"/>
                <w:sz w:val="24"/>
              </w:rPr>
              <w:t> </w:t>
            </w:r>
            <w:r>
              <w:rPr>
                <w:rFonts w:ascii="細明體_HKSCS" w:hAnsi="細明體_HKSCS"/>
                <w:spacing w:val="-2"/>
                <w:sz w:val="24"/>
              </w:rPr>
              <w:t>2,000</w:t>
            </w:r>
          </w:p>
          <w:p>
            <w:pPr>
              <w:pStyle w:val="TableParagraph"/>
              <w:spacing w:line="223" w:lineRule="auto" w:before="5"/>
              <w:ind w:left="106" w:right="61"/>
              <w:rPr>
                <w:sz w:val="24"/>
              </w:rPr>
            </w:pPr>
            <w:r>
              <w:rPr>
                <w:spacing w:val="32"/>
                <w:sz w:val="24"/>
              </w:rPr>
              <w:t>個常用語詞的</w:t>
            </w:r>
            <w:r>
              <w:rPr>
                <w:spacing w:val="-4"/>
                <w:sz w:val="24"/>
              </w:rPr>
              <w:t>使用。</w:t>
            </w:r>
          </w:p>
          <w:p>
            <w:pPr>
              <w:pStyle w:val="TableParagraph"/>
              <w:spacing w:line="223" w:lineRule="auto" w:before="1"/>
              <w:ind w:left="198" w:right="192"/>
              <w:jc w:val="center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各類</w:t>
            </w:r>
            <w:r>
              <w:rPr>
                <w:spacing w:val="-2"/>
                <w:sz w:val="24"/>
              </w:rPr>
              <w:t>文句的語氣與</w:t>
            </w:r>
            <w:r>
              <w:rPr>
                <w:spacing w:val="-4"/>
                <w:sz w:val="24"/>
              </w:rPr>
              <w:t>意義。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運用注</w:t>
            </w:r>
            <w:r>
              <w:rPr>
                <w:spacing w:val="8"/>
                <w:sz w:val="24"/>
              </w:rPr>
              <w:t>音符號， 理解</w:t>
            </w:r>
            <w:r>
              <w:rPr>
                <w:spacing w:val="7"/>
                <w:sz w:val="24"/>
              </w:rPr>
              <w:t>生字新詞， 提</w:t>
            </w:r>
            <w:r>
              <w:rPr>
                <w:spacing w:val="-2"/>
                <w:sz w:val="24"/>
              </w:rPr>
              <w:t>升閱讀效能。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z w:val="24"/>
              </w:rPr>
              <w:t>讀懂與</w:t>
            </w:r>
            <w:r>
              <w:rPr>
                <w:spacing w:val="-2"/>
                <w:sz w:val="24"/>
              </w:rPr>
              <w:t>學習階段相符</w:t>
            </w:r>
          </w:p>
          <w:p>
            <w:pPr>
              <w:pStyle w:val="TableParagraph"/>
              <w:spacing w:line="319" w:lineRule="exact"/>
              <w:ind w:left="439"/>
              <w:rPr>
                <w:sz w:val="24"/>
              </w:rPr>
            </w:pPr>
            <w:r>
              <w:rPr>
                <w:spacing w:val="-3"/>
                <w:sz w:val="24"/>
              </w:rPr>
              <w:t>的文本。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【六、神奇密</w:t>
            </w:r>
            <w:r>
              <w:rPr>
                <w:spacing w:val="-6"/>
                <w:sz w:val="24"/>
              </w:rPr>
              <w:t>碼】</w:t>
            </w:r>
          </w:p>
          <w:p>
            <w:pPr>
              <w:pStyle w:val="TableParagraph"/>
              <w:spacing w:line="223" w:lineRule="auto"/>
              <w:ind w:left="104" w:right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運</w:t>
            </w:r>
            <w:r>
              <w:rPr>
                <w:spacing w:val="40"/>
                <w:w w:val="95"/>
                <w:sz w:val="24"/>
              </w:rPr>
              <w:t>用</w:t>
            </w:r>
            <w:r>
              <w:rPr>
                <w:spacing w:val="40"/>
                <w:w w:val="95"/>
                <w:sz w:val="24"/>
              </w:rPr>
              <w:t>注</w:t>
            </w:r>
            <w:r>
              <w:rPr>
                <w:spacing w:val="40"/>
                <w:w w:val="95"/>
                <w:sz w:val="24"/>
              </w:rPr>
              <w:t>音</w:t>
            </w:r>
            <w:r>
              <w:rPr>
                <w:spacing w:val="27"/>
                <w:w w:val="95"/>
                <w:sz w:val="24"/>
              </w:rPr>
              <w:t>符</w:t>
            </w:r>
            <w:r>
              <w:rPr>
                <w:spacing w:val="36"/>
                <w:sz w:val="24"/>
              </w:rPr>
              <w:t>號的輔助，認</w:t>
            </w:r>
            <w:r>
              <w:rPr>
                <w:sz w:val="24"/>
              </w:rPr>
              <w:t>識</w:t>
            </w:r>
            <w:r>
              <w:rPr>
                <w:spacing w:val="48"/>
                <w:w w:val="150"/>
                <w:sz w:val="24"/>
              </w:rPr>
              <w:t> </w:t>
            </w:r>
            <w:r>
              <w:rPr>
                <w:sz w:val="24"/>
              </w:rPr>
              <w:t>形</w:t>
            </w:r>
            <w:r>
              <w:rPr>
                <w:spacing w:val="48"/>
                <w:w w:val="150"/>
                <w:sz w:val="24"/>
              </w:rPr>
              <w:t> </w:t>
            </w:r>
            <w:r>
              <w:rPr>
                <w:sz w:val="24"/>
              </w:rPr>
              <w:t>近</w:t>
            </w:r>
            <w:r>
              <w:rPr>
                <w:spacing w:val="48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字</w:t>
            </w:r>
          </w:p>
          <w:p>
            <w:pPr>
              <w:pStyle w:val="TableParagraph"/>
              <w:spacing w:line="308" w:lineRule="exact"/>
              <w:ind w:left="104"/>
              <w:rPr>
                <w:sz w:val="24"/>
              </w:rPr>
            </w:pPr>
            <w:r>
              <w:rPr>
                <w:spacing w:val="-31"/>
                <w:sz w:val="24"/>
              </w:rPr>
              <w:t>「 描 、 苗 」、</w:t>
            </w:r>
          </w:p>
          <w:p>
            <w:pPr>
              <w:pStyle w:val="TableParagraph"/>
              <w:spacing w:line="223" w:lineRule="auto" w:before="4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「券、卷」的</w:t>
            </w:r>
            <w:r>
              <w:rPr>
                <w:spacing w:val="31"/>
                <w:sz w:val="24"/>
              </w:rPr>
              <w:t>字形、字義，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並正確運用。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透過圖文觀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察，抓取文章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要點，回答與</w:t>
            </w:r>
          </w:p>
          <w:p>
            <w:pPr>
              <w:pStyle w:val="TableParagraph"/>
              <w:spacing w:line="308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課文相關問</w:t>
            </w:r>
          </w:p>
          <w:p>
            <w:pPr>
              <w:pStyle w:val="TableParagraph"/>
              <w:spacing w:line="297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題。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46" w:val="left" w:leader="none"/>
              </w:tabs>
              <w:spacing w:line="306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23" w:lineRule="auto"/>
              <w:ind w:left="102" w:right="849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資訊</w:t>
            </w:r>
            <w:r>
              <w:rPr>
                <w:rFonts w:ascii="Times New Roman" w:eastAsia="Times New Roman"/>
                <w:spacing w:val="-2"/>
                <w:sz w:val="20"/>
              </w:rPr>
              <w:t>-5</w:t>
            </w: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科技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  <w:p>
            <w:pPr>
              <w:pStyle w:val="TableParagraph"/>
              <w:spacing w:line="266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法定：作文教學</w:t>
            </w:r>
            <w:r>
              <w:rPr>
                <w:rFonts w:ascii="Times New Roman" w:eastAsia="Times New Roman"/>
                <w:color w:val="FF0000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color w:val="FF0000"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center"/>
              <w:rPr>
                <w:sz w:val="24"/>
              </w:rPr>
            </w:pPr>
            <w:r>
              <w:rPr>
                <w:spacing w:val="25"/>
                <w:sz w:val="24"/>
              </w:rPr>
              <w:t>第二單元</w:t>
            </w:r>
            <w:r>
              <w:rPr>
                <w:spacing w:val="-4"/>
                <w:sz w:val="24"/>
              </w:rPr>
              <w:t>創意無限</w:t>
            </w:r>
            <w:r>
              <w:rPr>
                <w:spacing w:val="-4"/>
                <w:sz w:val="24"/>
              </w:rPr>
              <w:t>學習地圖</w:t>
            </w:r>
            <w:r>
              <w:rPr>
                <w:spacing w:val="-10"/>
                <w:sz w:val="24"/>
              </w:rPr>
              <w:t>二</w:t>
            </w:r>
          </w:p>
        </w:tc>
        <w:tc>
          <w:tcPr>
            <w:tcW w:w="1695" w:type="dxa"/>
          </w:tcPr>
          <w:p>
            <w:pPr>
              <w:pStyle w:val="TableParagraph"/>
              <w:spacing w:line="319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61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Ab-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-11 </w:t>
            </w:r>
            <w:r>
              <w:rPr>
                <w:sz w:val="24"/>
              </w:rPr>
              <w:t>筆墨</w:t>
            </w:r>
            <w:r>
              <w:rPr>
                <w:spacing w:val="32"/>
                <w:sz w:val="24"/>
              </w:rPr>
              <w:t>紙硯的使用方</w:t>
            </w:r>
            <w:r>
              <w:rPr>
                <w:spacing w:val="-6"/>
                <w:sz w:val="24"/>
              </w:rPr>
              <w:t>法。</w:t>
            </w:r>
          </w:p>
          <w:p>
            <w:pPr>
              <w:pStyle w:val="TableParagraph"/>
              <w:spacing w:line="223" w:lineRule="auto"/>
              <w:ind w:left="198" w:right="192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Ba-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記敘</w:t>
            </w:r>
            <w:r>
              <w:rPr>
                <w:spacing w:val="-2"/>
                <w:sz w:val="24"/>
              </w:rPr>
              <w:t>文本的結構。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47" w:val="left" w:leader="none"/>
              </w:tabs>
              <w:spacing w:line="223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-7 </w:t>
            </w:r>
            <w:r>
              <w:rPr>
                <w:sz w:val="24"/>
              </w:rPr>
              <w:t>習寫以</w:t>
            </w:r>
            <w:r>
              <w:rPr>
                <w:spacing w:val="28"/>
                <w:sz w:val="24"/>
              </w:rPr>
              <w:t>硬筆字為主，</w:t>
            </w:r>
            <w:r>
              <w:rPr>
                <w:spacing w:val="16"/>
                <w:w w:val="95"/>
                <w:sz w:val="24"/>
              </w:rPr>
              <w:t>毛筆為輔， 掌</w:t>
            </w:r>
            <w:r>
              <w:rPr>
                <w:spacing w:val="28"/>
                <w:sz w:val="24"/>
              </w:rPr>
              <w:t>握楷書筆畫的</w:t>
            </w:r>
            <w:r>
              <w:rPr>
                <w:spacing w:val="-2"/>
                <w:sz w:val="24"/>
              </w:rPr>
              <w:t>書寫方法。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80" w:val="left" w:leader="none"/>
              </w:tabs>
              <w:spacing w:line="223" w:lineRule="auto" w:before="0" w:after="0"/>
              <w:ind w:left="199" w:right="135" w:hanging="6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-6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運用適</w:t>
            </w:r>
            <w:r>
              <w:rPr>
                <w:spacing w:val="-2"/>
                <w:sz w:val="24"/>
              </w:rPr>
              <w:t>合學習階段的</w:t>
            </w:r>
            <w:r>
              <w:rPr>
                <w:spacing w:val="-2"/>
                <w:sz w:val="24"/>
              </w:rPr>
              <w:t>摘要策略，擷</w:t>
            </w:r>
          </w:p>
          <w:p>
            <w:pPr>
              <w:pStyle w:val="TableParagraph"/>
              <w:spacing w:line="293" w:lineRule="exact"/>
              <w:ind w:left="439"/>
              <w:rPr>
                <w:sz w:val="24"/>
              </w:rPr>
            </w:pPr>
            <w:r>
              <w:rPr>
                <w:spacing w:val="-3"/>
                <w:sz w:val="24"/>
              </w:rPr>
              <w:t>取大意。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103"/>
              <w:rPr>
                <w:sz w:val="24"/>
              </w:rPr>
            </w:pPr>
            <w:r>
              <w:rPr>
                <w:spacing w:val="-11"/>
                <w:sz w:val="24"/>
              </w:rPr>
              <w:t>【 學 習 地 圖</w:t>
            </w:r>
            <w:r>
              <w:rPr>
                <w:spacing w:val="-6"/>
                <w:sz w:val="24"/>
              </w:rPr>
              <w:t>二】</w:t>
            </w:r>
          </w:p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認 識 六 何</w:t>
            </w:r>
            <w:r>
              <w:rPr>
                <w:spacing w:val="36"/>
                <w:sz w:val="24"/>
              </w:rPr>
              <w:t>法，並運用策</w:t>
            </w:r>
            <w:r>
              <w:rPr>
                <w:spacing w:val="-2"/>
                <w:sz w:val="24"/>
              </w:rPr>
              <w:t>略自我提問。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認識古代的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書寫、繪畫工</w:t>
            </w:r>
          </w:p>
          <w:p>
            <w:pPr>
              <w:pStyle w:val="TableParagraph"/>
              <w:spacing w:line="320" w:lineRule="exact"/>
              <w:ind w:left="686"/>
              <w:rPr>
                <w:sz w:val="24"/>
              </w:rPr>
            </w:pPr>
            <w:r>
              <w:rPr>
                <w:spacing w:val="-5"/>
                <w:sz w:val="24"/>
              </w:rPr>
              <w:t>具。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46" w:val="left" w:leader="none"/>
              </w:tabs>
              <w:spacing w:line="308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65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環境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48" w:hRule="atLeast"/>
        </w:trPr>
        <w:tc>
          <w:tcPr>
            <w:tcW w:w="857" w:type="dxa"/>
          </w:tcPr>
          <w:p>
            <w:pPr>
              <w:pStyle w:val="TableParagraph"/>
              <w:spacing w:before="6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rPr>
                <w:sz w:val="24"/>
              </w:rPr>
            </w:pPr>
            <w:r>
              <w:rPr>
                <w:spacing w:val="25"/>
                <w:sz w:val="24"/>
              </w:rPr>
              <w:t>閱讀階梯</w:t>
            </w:r>
            <w:r>
              <w:rPr>
                <w:spacing w:val="-10"/>
                <w:sz w:val="24"/>
              </w:rPr>
              <w:t>一</w:t>
            </w:r>
          </w:p>
          <w:p>
            <w:pPr>
              <w:pStyle w:val="TableParagraph"/>
              <w:spacing w:line="308" w:lineRule="exact"/>
              <w:ind w:left="71" w:right="6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蘋果甜蜜</w:t>
            </w:r>
          </w:p>
          <w:p>
            <w:pPr>
              <w:pStyle w:val="TableParagraph"/>
              <w:spacing w:line="29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蜜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pacing w:val="32"/>
                <w:sz w:val="24"/>
              </w:rPr>
              <w:t>篇章</w:t>
            </w:r>
            <w:r>
              <w:rPr>
                <w:sz w:val="24"/>
              </w:rPr>
              <w:t> </w:t>
            </w:r>
            <w:r>
              <w:rPr>
                <w:spacing w:val="35"/>
                <w:sz w:val="24"/>
              </w:rPr>
              <w:t>的大意、主旨</w:t>
            </w:r>
            <w:r>
              <w:rPr>
                <w:spacing w:val="-2"/>
                <w:sz w:val="24"/>
              </w:rPr>
              <w:t>與簡單結構。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 </w:t>
            </w:r>
            <w:r>
              <w:rPr>
                <w:sz w:val="24"/>
              </w:rPr>
              <w:t>掌握句</w:t>
            </w:r>
            <w:r>
              <w:rPr>
                <w:spacing w:val="28"/>
                <w:sz w:val="24"/>
              </w:rPr>
              <w:t>子和段落的意</w:t>
            </w:r>
            <w:r>
              <w:rPr>
                <w:spacing w:val="-10"/>
                <w:sz w:val="24"/>
              </w:rPr>
              <w:t>義 與 主 要 概</w:t>
            </w:r>
          </w:p>
          <w:p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念。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【閱讀階梯一</w:t>
            </w:r>
            <w:r>
              <w:rPr>
                <w:spacing w:val="-2"/>
                <w:sz w:val="24"/>
              </w:rPr>
              <w:t>蘋果甜蜜蜜】</w:t>
            </w:r>
          </w:p>
          <w:p>
            <w:pPr>
              <w:pStyle w:val="TableParagraph"/>
              <w:spacing w:line="308" w:lineRule="exact"/>
              <w:ind w:left="104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 </w:t>
            </w:r>
            <w:r>
              <w:rPr>
                <w:spacing w:val="-7"/>
                <w:sz w:val="24"/>
              </w:rPr>
              <w:t>找 出 關 鍵</w:t>
            </w:r>
          </w:p>
          <w:p>
            <w:pPr>
              <w:pStyle w:val="TableParagraph"/>
              <w:spacing w:line="297" w:lineRule="exact"/>
              <w:ind w:left="104"/>
              <w:rPr>
                <w:sz w:val="24"/>
              </w:rPr>
            </w:pPr>
            <w:r>
              <w:rPr>
                <w:spacing w:val="38"/>
                <w:sz w:val="24"/>
              </w:rPr>
              <w:t>詞，理解故事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46" w:val="left" w:leader="none"/>
              </w:tabs>
              <w:spacing w:line="307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23" w:lineRule="auto"/>
              <w:ind w:left="102" w:right="449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閱讀素養</w:t>
            </w:r>
            <w:r>
              <w:rPr>
                <w:rFonts w:ascii="Times New Roman" w:eastAsia="Times New Roman"/>
                <w:spacing w:val="-2"/>
                <w:sz w:val="20"/>
              </w:rPr>
              <w:t>-5</w:t>
            </w: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人權</w:t>
            </w:r>
            <w:r>
              <w:rPr>
                <w:rFonts w:ascii="Times New Roman" w:eastAsia="Times New Roman"/>
                <w:spacing w:val="-2"/>
                <w:sz w:val="20"/>
              </w:rPr>
              <w:t>-5</w:t>
            </w:r>
          </w:p>
          <w:p>
            <w:pPr>
              <w:pStyle w:val="TableParagraph"/>
              <w:spacing w:line="266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多元文化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Cb-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各類</w:t>
            </w:r>
            <w:r>
              <w:rPr>
                <w:spacing w:val="-2"/>
                <w:sz w:val="24"/>
              </w:rPr>
              <w:t>文本中所反映</w:t>
            </w:r>
            <w:r>
              <w:rPr>
                <w:spacing w:val="-2"/>
                <w:sz w:val="24"/>
              </w:rPr>
              <w:t>的個人與家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庭、鄉里、國</w:t>
            </w:r>
            <w:r>
              <w:rPr>
                <w:spacing w:val="-2"/>
                <w:sz w:val="24"/>
              </w:rPr>
              <w:t>族及其他社群</w:t>
            </w:r>
          </w:p>
          <w:p>
            <w:pPr>
              <w:pStyle w:val="TableParagraph"/>
              <w:spacing w:line="293" w:lineRule="exact"/>
              <w:ind w:left="196" w:right="19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的關係。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99" w:right="195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閱讀</w:t>
            </w:r>
            <w:r>
              <w:rPr>
                <w:spacing w:val="-2"/>
                <w:sz w:val="24"/>
              </w:rPr>
              <w:t>多元文本，以</w:t>
            </w:r>
            <w:r>
              <w:rPr>
                <w:spacing w:val="-2"/>
                <w:sz w:val="24"/>
              </w:rPr>
              <w:t>認識議題。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的時間軸，了</w:t>
            </w:r>
            <w:r>
              <w:rPr>
                <w:spacing w:val="-4"/>
                <w:sz w:val="24"/>
              </w:rPr>
              <w:t>解內容。</w:t>
            </w:r>
          </w:p>
          <w:p>
            <w:pPr>
              <w:pStyle w:val="TableParagraph"/>
              <w:spacing w:line="223" w:lineRule="auto"/>
              <w:ind w:left="206" w:right="204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以六何法提</w:t>
            </w:r>
            <w:r>
              <w:rPr>
                <w:spacing w:val="-2"/>
                <w:sz w:val="24"/>
              </w:rPr>
              <w:t>問，歸納文章</w:t>
            </w:r>
            <w:r>
              <w:rPr>
                <w:spacing w:val="-4"/>
                <w:sz w:val="24"/>
              </w:rPr>
              <w:t>重點。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第三單元</w:t>
            </w:r>
            <w:r>
              <w:rPr>
                <w:spacing w:val="25"/>
                <w:sz w:val="24"/>
              </w:rPr>
              <w:t>探索大自</w:t>
            </w:r>
            <w:r>
              <w:rPr>
                <w:spacing w:val="-10"/>
                <w:sz w:val="24"/>
              </w:rPr>
              <w:t>然</w:t>
            </w: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單元主題</w:t>
            </w:r>
            <w:r>
              <w:rPr>
                <w:spacing w:val="-4"/>
                <w:sz w:val="24"/>
              </w:rPr>
              <w:t>引導／第</w:t>
            </w:r>
            <w:r>
              <w:rPr>
                <w:spacing w:val="-4"/>
                <w:sz w:val="24"/>
              </w:rPr>
              <w:t>七課油桐</w:t>
            </w:r>
            <w:r>
              <w:rPr>
                <w:spacing w:val="-4"/>
                <w:sz w:val="24"/>
              </w:rPr>
              <w:t>花‧五月</w:t>
            </w:r>
            <w:r>
              <w:rPr>
                <w:spacing w:val="-10"/>
                <w:sz w:val="24"/>
              </w:rPr>
              <w:t>雪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Ab-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-7 </w:t>
            </w:r>
            <w:r>
              <w:rPr>
                <w:spacing w:val="32"/>
                <w:sz w:val="24"/>
              </w:rPr>
              <w:t>國字</w:t>
            </w:r>
            <w:r>
              <w:rPr>
                <w:sz w:val="24"/>
              </w:rPr>
              <w:t> </w:t>
            </w:r>
            <w:r>
              <w:rPr>
                <w:spacing w:val="35"/>
                <w:sz w:val="24"/>
              </w:rPr>
              <w:t>組成詞彙的構</w:t>
            </w:r>
            <w:r>
              <w:rPr>
                <w:spacing w:val="-4"/>
                <w:sz w:val="24"/>
              </w:rPr>
              <w:t>詞規則。</w:t>
            </w:r>
          </w:p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各類</w:t>
            </w:r>
            <w:r>
              <w:rPr>
                <w:spacing w:val="-2"/>
                <w:sz w:val="24"/>
              </w:rPr>
              <w:t>文句的語氣與</w:t>
            </w:r>
            <w:r>
              <w:rPr>
                <w:spacing w:val="-4"/>
                <w:sz w:val="24"/>
              </w:rPr>
              <w:t>意義。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47" w:val="left" w:leader="none"/>
              </w:tabs>
              <w:spacing w:line="223" w:lineRule="auto" w:before="0" w:after="0"/>
              <w:ind w:left="105"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認識常</w:t>
            </w:r>
            <w:r>
              <w:rPr>
                <w:spacing w:val="-10"/>
                <w:sz w:val="24"/>
              </w:rPr>
              <w:t>用 國 字 至 少</w:t>
            </w:r>
            <w:r>
              <w:rPr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1,800</w:t>
            </w:r>
            <w:r>
              <w:rPr>
                <w:spacing w:val="9"/>
                <w:sz w:val="24"/>
              </w:rPr>
              <w:t>字，使用</w:t>
            </w:r>
          </w:p>
          <w:p>
            <w:pPr>
              <w:pStyle w:val="TableParagraph"/>
              <w:spacing w:line="308" w:lineRule="exact"/>
              <w:ind w:left="105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1,200</w:t>
            </w:r>
            <w:r>
              <w:rPr>
                <w:spacing w:val="-5"/>
                <w:sz w:val="24"/>
              </w:rPr>
              <w:t>字。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80" w:val="left" w:leader="none"/>
              </w:tabs>
              <w:spacing w:line="223" w:lineRule="auto" w:before="4" w:after="0"/>
              <w:ind w:left="199" w:right="135" w:hanging="6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掌握句</w:t>
            </w:r>
            <w:r>
              <w:rPr>
                <w:spacing w:val="-2"/>
                <w:sz w:val="24"/>
              </w:rPr>
              <w:t>子和段落的意</w:t>
            </w:r>
            <w:r>
              <w:rPr>
                <w:spacing w:val="-2"/>
                <w:sz w:val="24"/>
              </w:rPr>
              <w:t>義與主要概</w:t>
            </w:r>
          </w:p>
          <w:p>
            <w:pPr>
              <w:pStyle w:val="TableParagraph"/>
              <w:spacing w:line="320" w:lineRule="exact"/>
              <w:ind w:left="138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念。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103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【 七 、 油 桐</w:t>
            </w:r>
            <w:r>
              <w:rPr>
                <w:spacing w:val="-2"/>
                <w:sz w:val="24"/>
              </w:rPr>
              <w:t>花‧五月雪】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理解生活常</w:t>
            </w:r>
            <w:r>
              <w:rPr>
                <w:spacing w:val="-7"/>
                <w:sz w:val="24"/>
              </w:rPr>
              <w:t>用 詞 語 的 意</w:t>
            </w:r>
            <w:r>
              <w:rPr>
                <w:spacing w:val="36"/>
                <w:sz w:val="24"/>
              </w:rPr>
              <w:t>義，注意生字</w:t>
            </w:r>
            <w:r>
              <w:rPr>
                <w:spacing w:val="36"/>
                <w:sz w:val="24"/>
              </w:rPr>
              <w:t>的形音義，進</w:t>
            </w:r>
            <w:r>
              <w:rPr>
                <w:spacing w:val="36"/>
                <w:sz w:val="24"/>
              </w:rPr>
              <w:t>而正確書寫端</w:t>
            </w:r>
            <w:r>
              <w:rPr>
                <w:spacing w:val="-2"/>
                <w:sz w:val="24"/>
              </w:rPr>
              <w:t>正的字體。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47" w:val="left" w:leader="none"/>
              </w:tabs>
              <w:spacing w:line="223" w:lineRule="auto" w:before="1" w:after="0"/>
              <w:ind w:left="206" w:right="20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仿作動補式</w:t>
            </w:r>
            <w:r>
              <w:rPr>
                <w:spacing w:val="-2"/>
                <w:sz w:val="24"/>
              </w:rPr>
              <w:t>詞語結構，以</w:t>
            </w:r>
            <w:r>
              <w:rPr>
                <w:spacing w:val="-2"/>
                <w:sz w:val="24"/>
              </w:rPr>
              <w:t>完整句描述動</w:t>
            </w:r>
          </w:p>
          <w:p>
            <w:pPr>
              <w:pStyle w:val="TableParagraph"/>
              <w:spacing w:line="292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46" w:val="left" w:leader="none"/>
              </w:tabs>
              <w:spacing w:line="307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64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環境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64" w:val="left" w:leader="none"/>
              </w:tabs>
              <w:spacing w:line="223" w:lineRule="auto" w:before="0" w:after="0"/>
              <w:ind w:left="51" w:right="55" w:firstLine="189"/>
              <w:jc w:val="left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線上教學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閱讀花園</w:t>
            </w:r>
            <w:r>
              <w:rPr>
                <w:rFonts w:ascii="細明體_HKSCS" w:hAnsi="細明體_HKSCS" w:eastAsia="細明體_HKSCS" w:hint="eastAsia"/>
                <w:color w:val="FF0000"/>
                <w:spacing w:val="-2"/>
                <w:sz w:val="20"/>
              </w:rPr>
              <w:t>-</w:t>
            </w:r>
            <w:r>
              <w:rPr>
                <w:color w:val="FF0000"/>
                <w:spacing w:val="-2"/>
                <w:sz w:val="20"/>
              </w:rPr>
              <w:t>兒童</w:t>
            </w:r>
          </w:p>
          <w:p>
            <w:pPr>
              <w:pStyle w:val="TableParagraph"/>
              <w:spacing w:line="266" w:lineRule="exact"/>
              <w:ind w:left="401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文化部</w:t>
            </w:r>
          </w:p>
        </w:tc>
      </w:tr>
      <w:tr>
        <w:trPr>
          <w:trHeight w:val="3747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第三單元</w:t>
            </w:r>
            <w:r>
              <w:rPr>
                <w:spacing w:val="25"/>
                <w:sz w:val="24"/>
              </w:rPr>
              <w:t>探索大自</w:t>
            </w:r>
            <w:r>
              <w:rPr>
                <w:spacing w:val="-10"/>
                <w:sz w:val="24"/>
              </w:rPr>
              <w:t>然</w:t>
            </w: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第八課大</w:t>
            </w:r>
            <w:r>
              <w:rPr>
                <w:spacing w:val="-4"/>
                <w:sz w:val="24"/>
              </w:rPr>
              <w:t>自然的美</w:t>
            </w:r>
            <w:r>
              <w:rPr>
                <w:spacing w:val="-6"/>
                <w:sz w:val="24"/>
              </w:rPr>
              <w:t>術館</w:t>
            </w:r>
          </w:p>
        </w:tc>
        <w:tc>
          <w:tcPr>
            <w:tcW w:w="1695" w:type="dxa"/>
          </w:tcPr>
          <w:p>
            <w:pPr>
              <w:pStyle w:val="TableParagraph"/>
              <w:spacing w:line="319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308" w:lineRule="exact"/>
              <w:ind w:left="106"/>
              <w:rPr>
                <w:rFonts w:ascii="細明體_HKSCS" w:hAnsi="細明體_HKSCS"/>
                <w:sz w:val="24"/>
              </w:rPr>
            </w:pPr>
            <w:r>
              <w:rPr>
                <w:rFonts w:ascii="細明體_HKSCS" w:hAnsi="細明體_HKSCS"/>
                <w:sz w:val="24"/>
              </w:rPr>
              <w:t>Ab-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/>
                <w:sz w:val="24"/>
              </w:rPr>
              <w:t>-6</w:t>
            </w:r>
            <w:r>
              <w:rPr>
                <w:rFonts w:ascii="細明體_HKSCS" w:hAnsi="細明體_HKSCS"/>
                <w:spacing w:val="65"/>
                <w:sz w:val="24"/>
              </w:rPr>
              <w:t> </w:t>
            </w:r>
            <w:r>
              <w:rPr>
                <w:rFonts w:ascii="細明體_HKSCS" w:hAnsi="細明體_HKSCS"/>
                <w:spacing w:val="-2"/>
                <w:sz w:val="24"/>
              </w:rPr>
              <w:t>2,000</w:t>
            </w:r>
          </w:p>
          <w:p>
            <w:pPr>
              <w:pStyle w:val="TableParagraph"/>
              <w:spacing w:line="223" w:lineRule="auto" w:before="5"/>
              <w:ind w:left="106" w:right="61"/>
              <w:rPr>
                <w:sz w:val="24"/>
              </w:rPr>
            </w:pPr>
            <w:r>
              <w:rPr>
                <w:spacing w:val="32"/>
                <w:sz w:val="24"/>
              </w:rPr>
              <w:t>個常用語詞的</w:t>
            </w:r>
            <w:r>
              <w:rPr>
                <w:spacing w:val="-4"/>
                <w:sz w:val="24"/>
              </w:rPr>
              <w:t>使用。</w:t>
            </w:r>
          </w:p>
          <w:p>
            <w:pPr>
              <w:pStyle w:val="TableParagraph"/>
              <w:spacing w:line="223" w:lineRule="auto"/>
              <w:ind w:left="198" w:right="192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基礎</w:t>
            </w:r>
            <w:r>
              <w:rPr>
                <w:spacing w:val="-2"/>
                <w:sz w:val="24"/>
              </w:rPr>
              <w:t>複句的意義。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4-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-5 </w:t>
            </w:r>
            <w:r>
              <w:rPr>
                <w:sz w:val="24"/>
              </w:rPr>
              <w:t>利用字</w:t>
            </w:r>
            <w:r>
              <w:rPr>
                <w:spacing w:val="-2"/>
                <w:sz w:val="24"/>
              </w:rPr>
              <w:t>義推論詞義。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 </w:t>
            </w:r>
            <w:r>
              <w:rPr>
                <w:sz w:val="24"/>
              </w:rPr>
              <w:t>掌握句</w:t>
            </w:r>
            <w:r>
              <w:rPr>
                <w:spacing w:val="-2"/>
                <w:sz w:val="24"/>
              </w:rPr>
              <w:t>子和段落的意</w:t>
            </w:r>
          </w:p>
          <w:p>
            <w:pPr>
              <w:pStyle w:val="TableParagraph"/>
              <w:spacing w:line="223" w:lineRule="auto"/>
              <w:ind w:left="679" w:right="315" w:hanging="360"/>
              <w:rPr>
                <w:sz w:val="24"/>
              </w:rPr>
            </w:pPr>
            <w:r>
              <w:rPr>
                <w:spacing w:val="-2"/>
                <w:sz w:val="24"/>
              </w:rPr>
              <w:t>義與主要概</w:t>
            </w:r>
            <w:r>
              <w:rPr>
                <w:spacing w:val="-6"/>
                <w:sz w:val="24"/>
              </w:rPr>
              <w:t>念。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【八、大自然</w:t>
            </w:r>
            <w:r>
              <w:rPr>
                <w:spacing w:val="-2"/>
                <w:sz w:val="24"/>
              </w:rPr>
              <w:t>的美術館】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85" w:val="left" w:leader="none"/>
              </w:tabs>
              <w:spacing w:line="307" w:lineRule="exact" w:before="0" w:after="0"/>
              <w:ind w:left="384" w:right="0" w:hanging="281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辨識近義詞</w:t>
            </w:r>
          </w:p>
          <w:p>
            <w:pPr>
              <w:pStyle w:val="TableParagraph"/>
              <w:spacing w:line="312" w:lineRule="exact"/>
              <w:ind w:left="104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「鬼斧神工」、</w:t>
            </w:r>
          </w:p>
          <w:p>
            <w:pPr>
              <w:pStyle w:val="TableParagraph"/>
              <w:spacing w:line="312" w:lineRule="exact"/>
              <w:ind w:left="104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「出神入化」、</w:t>
            </w:r>
          </w:p>
          <w:p>
            <w:pPr>
              <w:pStyle w:val="TableParagraph"/>
              <w:spacing w:line="223" w:lineRule="auto" w:before="5"/>
              <w:ind w:left="104" w:right="60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「巧奪天工」</w:t>
            </w:r>
            <w:r>
              <w:rPr>
                <w:spacing w:val="36"/>
                <w:sz w:val="24"/>
              </w:rPr>
              <w:t>的意思，並正</w:t>
            </w:r>
            <w:r>
              <w:rPr>
                <w:spacing w:val="-4"/>
                <w:sz w:val="24"/>
              </w:rPr>
              <w:t>確運用。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47" w:val="left" w:leader="none"/>
              </w:tabs>
              <w:spacing w:line="223" w:lineRule="auto" w:before="1" w:after="0"/>
              <w:ind w:left="206" w:right="20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說話時先說</w:t>
            </w:r>
            <w:r>
              <w:rPr>
                <w:spacing w:val="-2"/>
                <w:sz w:val="24"/>
              </w:rPr>
              <w:t>主題重點，再</w:t>
            </w:r>
            <w:r>
              <w:rPr>
                <w:spacing w:val="-2"/>
                <w:sz w:val="24"/>
              </w:rPr>
              <w:t>說細節，表達</w:t>
            </w:r>
          </w:p>
          <w:p>
            <w:pPr>
              <w:pStyle w:val="TableParagraph"/>
              <w:spacing w:line="293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自己生活中所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46" w:val="left" w:leader="none"/>
              </w:tabs>
              <w:spacing w:line="308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65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海洋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623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307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見景物或活動</w:t>
            </w:r>
          </w:p>
          <w:p>
            <w:pPr>
              <w:pStyle w:val="TableParagraph"/>
              <w:spacing w:line="297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經驗。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7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27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第三單元</w:t>
            </w:r>
            <w:r>
              <w:rPr>
                <w:spacing w:val="25"/>
                <w:sz w:val="24"/>
              </w:rPr>
              <w:t>探索大自</w:t>
            </w:r>
            <w:r>
              <w:rPr>
                <w:spacing w:val="-10"/>
                <w:sz w:val="24"/>
              </w:rPr>
              <w:t>然</w:t>
            </w: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第八課大</w:t>
            </w:r>
            <w:r>
              <w:rPr>
                <w:spacing w:val="-4"/>
                <w:sz w:val="24"/>
              </w:rPr>
              <w:t>自然的美</w:t>
            </w:r>
            <w:r>
              <w:rPr>
                <w:spacing w:val="-6"/>
                <w:sz w:val="24"/>
              </w:rPr>
              <w:t>術館</w:t>
            </w:r>
          </w:p>
        </w:tc>
        <w:tc>
          <w:tcPr>
            <w:tcW w:w="1695" w:type="dxa"/>
          </w:tcPr>
          <w:p>
            <w:pPr>
              <w:pStyle w:val="TableParagraph"/>
              <w:spacing w:line="319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308" w:lineRule="exact"/>
              <w:ind w:left="106"/>
              <w:rPr>
                <w:rFonts w:ascii="細明體_HKSCS" w:hAnsi="細明體_HKSCS"/>
                <w:sz w:val="24"/>
              </w:rPr>
            </w:pPr>
            <w:r>
              <w:rPr>
                <w:rFonts w:ascii="細明體_HKSCS" w:hAnsi="細明體_HKSCS"/>
                <w:sz w:val="24"/>
              </w:rPr>
              <w:t>Ab-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/>
                <w:sz w:val="24"/>
              </w:rPr>
              <w:t>-6</w:t>
            </w:r>
            <w:r>
              <w:rPr>
                <w:rFonts w:ascii="細明體_HKSCS" w:hAnsi="細明體_HKSCS"/>
                <w:spacing w:val="65"/>
                <w:sz w:val="24"/>
              </w:rPr>
              <w:t> </w:t>
            </w:r>
            <w:r>
              <w:rPr>
                <w:rFonts w:ascii="細明體_HKSCS" w:hAnsi="細明體_HKSCS"/>
                <w:spacing w:val="-2"/>
                <w:sz w:val="24"/>
              </w:rPr>
              <w:t>2,000</w:t>
            </w:r>
          </w:p>
          <w:p>
            <w:pPr>
              <w:pStyle w:val="TableParagraph"/>
              <w:spacing w:line="223" w:lineRule="auto" w:before="5"/>
              <w:ind w:left="106" w:right="61"/>
              <w:rPr>
                <w:sz w:val="24"/>
              </w:rPr>
            </w:pPr>
            <w:r>
              <w:rPr>
                <w:spacing w:val="32"/>
                <w:sz w:val="24"/>
              </w:rPr>
              <w:t>個常用語詞的</w:t>
            </w:r>
            <w:r>
              <w:rPr>
                <w:spacing w:val="-4"/>
                <w:sz w:val="24"/>
              </w:rPr>
              <w:t>使用。</w:t>
            </w:r>
          </w:p>
          <w:p>
            <w:pPr>
              <w:pStyle w:val="TableParagraph"/>
              <w:spacing w:line="223" w:lineRule="auto"/>
              <w:ind w:left="198" w:right="192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基礎</w:t>
            </w:r>
            <w:r>
              <w:rPr>
                <w:spacing w:val="-2"/>
                <w:sz w:val="24"/>
              </w:rPr>
              <w:t>複句的意義。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4-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-5 </w:t>
            </w:r>
            <w:r>
              <w:rPr>
                <w:sz w:val="24"/>
              </w:rPr>
              <w:t>利用字</w:t>
            </w:r>
            <w:r>
              <w:rPr>
                <w:spacing w:val="-2"/>
                <w:sz w:val="24"/>
              </w:rPr>
              <w:t>義推論詞義。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 </w:t>
            </w:r>
            <w:r>
              <w:rPr>
                <w:sz w:val="24"/>
              </w:rPr>
              <w:t>掌握句</w:t>
            </w:r>
            <w:r>
              <w:rPr>
                <w:spacing w:val="-2"/>
                <w:sz w:val="24"/>
              </w:rPr>
              <w:t>子和段落的意</w:t>
            </w:r>
          </w:p>
          <w:p>
            <w:pPr>
              <w:pStyle w:val="TableParagraph"/>
              <w:spacing w:line="223" w:lineRule="auto"/>
              <w:ind w:left="679" w:right="315" w:hanging="360"/>
              <w:rPr>
                <w:sz w:val="24"/>
              </w:rPr>
            </w:pPr>
            <w:r>
              <w:rPr>
                <w:spacing w:val="-2"/>
                <w:sz w:val="24"/>
              </w:rPr>
              <w:t>義與主要概</w:t>
            </w:r>
            <w:r>
              <w:rPr>
                <w:spacing w:val="-6"/>
                <w:sz w:val="24"/>
              </w:rPr>
              <w:t>念。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【八、大自然</w:t>
            </w:r>
            <w:r>
              <w:rPr>
                <w:spacing w:val="-2"/>
                <w:sz w:val="24"/>
              </w:rPr>
              <w:t>的美術館】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85" w:val="left" w:leader="none"/>
              </w:tabs>
              <w:spacing w:line="307" w:lineRule="exact" w:before="0" w:after="0"/>
              <w:ind w:left="384" w:right="0" w:hanging="281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辨識近義詞</w:t>
            </w:r>
          </w:p>
          <w:p>
            <w:pPr>
              <w:pStyle w:val="TableParagraph"/>
              <w:spacing w:line="312" w:lineRule="exact"/>
              <w:ind w:left="104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「鬼斧神工」、</w:t>
            </w:r>
          </w:p>
          <w:p>
            <w:pPr>
              <w:pStyle w:val="TableParagraph"/>
              <w:spacing w:line="313" w:lineRule="exact"/>
              <w:ind w:left="104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「出神入化」、</w:t>
            </w:r>
          </w:p>
          <w:p>
            <w:pPr>
              <w:pStyle w:val="TableParagraph"/>
              <w:spacing w:line="223" w:lineRule="auto" w:before="6"/>
              <w:ind w:left="104" w:right="60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「巧奪天工」</w:t>
            </w:r>
            <w:r>
              <w:rPr>
                <w:spacing w:val="36"/>
                <w:sz w:val="24"/>
              </w:rPr>
              <w:t>的意思，並正</w:t>
            </w:r>
            <w:r>
              <w:rPr>
                <w:spacing w:val="-4"/>
                <w:sz w:val="24"/>
              </w:rPr>
              <w:t>確運用。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47" w:val="left" w:leader="none"/>
              </w:tabs>
              <w:spacing w:line="223" w:lineRule="auto" w:before="0" w:after="0"/>
              <w:ind w:left="206" w:right="20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說話時先說</w:t>
            </w:r>
            <w:r>
              <w:rPr>
                <w:spacing w:val="-2"/>
                <w:sz w:val="24"/>
              </w:rPr>
              <w:t>主題重點，再</w:t>
            </w:r>
            <w:r>
              <w:rPr>
                <w:spacing w:val="-2"/>
                <w:sz w:val="24"/>
              </w:rPr>
              <w:t>說細節，表達</w:t>
            </w:r>
            <w:r>
              <w:rPr>
                <w:spacing w:val="-2"/>
                <w:sz w:val="24"/>
              </w:rPr>
              <w:t>自己生活中所</w:t>
            </w:r>
            <w:r>
              <w:rPr>
                <w:spacing w:val="-2"/>
                <w:sz w:val="24"/>
              </w:rPr>
              <w:t>見景物或活動</w:t>
            </w:r>
          </w:p>
          <w:p>
            <w:pPr>
              <w:pStyle w:val="TableParagraph"/>
              <w:spacing w:line="293" w:lineRule="exact"/>
              <w:ind w:left="566"/>
              <w:rPr>
                <w:sz w:val="24"/>
              </w:rPr>
            </w:pPr>
            <w:r>
              <w:rPr>
                <w:spacing w:val="-4"/>
                <w:sz w:val="24"/>
              </w:rPr>
              <w:t>經驗。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46" w:val="left" w:leader="none"/>
              </w:tabs>
              <w:spacing w:line="308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55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海洋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  <w:p>
            <w:pPr>
              <w:pStyle w:val="TableParagraph"/>
              <w:spacing w:line="270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法定：作文教學</w:t>
            </w:r>
            <w:r>
              <w:rPr>
                <w:rFonts w:ascii="Times New Roman" w:eastAsia="Times New Roman"/>
                <w:color w:val="FF0000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color w:val="FF0000"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9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第三單元</w:t>
            </w:r>
            <w:r>
              <w:rPr>
                <w:spacing w:val="25"/>
                <w:sz w:val="24"/>
              </w:rPr>
              <w:t>探索大自</w:t>
            </w:r>
            <w:r>
              <w:rPr>
                <w:spacing w:val="-10"/>
                <w:sz w:val="24"/>
              </w:rPr>
              <w:t>然</w:t>
            </w: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第九課臺</w:t>
            </w:r>
            <w:r>
              <w:rPr>
                <w:spacing w:val="-4"/>
                <w:sz w:val="24"/>
              </w:rPr>
              <w:t>灣的山椒</w:t>
            </w:r>
            <w:r>
              <w:rPr>
                <w:spacing w:val="-10"/>
                <w:sz w:val="24"/>
              </w:rPr>
              <w:t>魚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Ab-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多音</w:t>
            </w:r>
            <w:r>
              <w:rPr>
                <w:spacing w:val="-2"/>
                <w:sz w:val="24"/>
              </w:rPr>
              <w:t>字及多義字。 </w:t>
            </w:r>
            <w:r>
              <w:rPr>
                <w:rFonts w:ascii="細明體_HKSCS" w:hAnsi="細明體_HKSCS" w:eastAsia="細明體_HKSCS" w:hint="eastAsia"/>
                <w:sz w:val="24"/>
              </w:rPr>
              <w:t>Bc-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z w:val="24"/>
              </w:rPr>
              <w:t>數 </w:t>
            </w:r>
            <w:r>
              <w:rPr>
                <w:spacing w:val="-2"/>
                <w:sz w:val="24"/>
              </w:rPr>
              <w:t>據、圖表、圖</w:t>
            </w:r>
            <w:r>
              <w:rPr>
                <w:spacing w:val="-2"/>
                <w:sz w:val="24"/>
              </w:rPr>
              <w:t>片、工具列等</w:t>
            </w:r>
            <w:r>
              <w:rPr>
                <w:spacing w:val="-2"/>
                <w:sz w:val="24"/>
              </w:rPr>
              <w:t>輔助說明。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47" w:val="left" w:leader="none"/>
              </w:tabs>
              <w:spacing w:line="223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 </w:t>
            </w:r>
            <w:r>
              <w:rPr>
                <w:sz w:val="24"/>
              </w:rPr>
              <w:t>能分辨</w:t>
            </w:r>
            <w:r>
              <w:rPr>
                <w:spacing w:val="28"/>
                <w:sz w:val="24"/>
              </w:rPr>
              <w:t>形近、音近字</w:t>
            </w:r>
            <w:r>
              <w:rPr>
                <w:spacing w:val="17"/>
                <w:w w:val="95"/>
                <w:sz w:val="24"/>
              </w:rPr>
              <w:t>詞， 並正確使</w:t>
            </w:r>
            <w:r>
              <w:rPr>
                <w:spacing w:val="-6"/>
                <w:sz w:val="24"/>
              </w:rPr>
              <w:t>用。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80" w:val="left" w:leader="none"/>
              </w:tabs>
              <w:spacing w:line="223" w:lineRule="auto" w:before="0" w:after="0"/>
              <w:ind w:left="139" w:right="135" w:firstLine="0"/>
              <w:jc w:val="left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-5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認識記</w:t>
            </w:r>
            <w:r>
              <w:rPr>
                <w:spacing w:val="-2"/>
                <w:sz w:val="24"/>
              </w:rPr>
              <w:t>敘、抒情、說</w:t>
            </w:r>
            <w:r>
              <w:rPr>
                <w:spacing w:val="-2"/>
                <w:sz w:val="24"/>
              </w:rPr>
              <w:t>明及應用文本</w:t>
            </w:r>
            <w:r>
              <w:rPr>
                <w:spacing w:val="-4"/>
                <w:sz w:val="24"/>
              </w:rPr>
              <w:t>的特徵。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【九、臺灣的</w:t>
            </w:r>
            <w:r>
              <w:rPr>
                <w:spacing w:val="-4"/>
                <w:sz w:val="24"/>
              </w:rPr>
              <w:t>山椒魚】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理解課文及</w:t>
            </w:r>
            <w:r>
              <w:rPr>
                <w:spacing w:val="36"/>
                <w:sz w:val="24"/>
              </w:rPr>
              <w:t>圖表資訊，歸</w:t>
            </w:r>
            <w:r>
              <w:rPr>
                <w:spacing w:val="36"/>
                <w:sz w:val="24"/>
              </w:rPr>
              <w:t>納整理山椒魚</w:t>
            </w:r>
            <w:r>
              <w:rPr>
                <w:spacing w:val="-4"/>
                <w:sz w:val="24"/>
              </w:rPr>
              <w:t>的特色。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47" w:val="left" w:leader="none"/>
              </w:tabs>
              <w:spacing w:line="223" w:lineRule="auto" w:before="0" w:after="0"/>
              <w:ind w:left="206" w:right="20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運用注音符</w:t>
            </w:r>
            <w:r>
              <w:rPr>
                <w:spacing w:val="-2"/>
                <w:sz w:val="24"/>
              </w:rPr>
              <w:t>號的輔助，認</w:t>
            </w:r>
            <w:r>
              <w:rPr>
                <w:spacing w:val="-4"/>
                <w:sz w:val="24"/>
              </w:rPr>
              <w:t>識形近字</w:t>
            </w:r>
          </w:p>
          <w:p>
            <w:pPr>
              <w:pStyle w:val="TableParagraph"/>
              <w:spacing w:line="223" w:lineRule="auto" w:before="1"/>
              <w:ind w:left="146" w:right="144" w:firstLine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「持、特」和</w:t>
            </w:r>
            <w:r>
              <w:rPr>
                <w:spacing w:val="-20"/>
                <w:sz w:val="24"/>
              </w:rPr>
              <w:t>多音字「縫」，</w:t>
            </w:r>
            <w:r>
              <w:rPr>
                <w:spacing w:val="-2"/>
                <w:sz w:val="24"/>
              </w:rPr>
              <w:t>並正確的運用</w:t>
            </w:r>
          </w:p>
          <w:p>
            <w:pPr>
              <w:pStyle w:val="TableParagraph"/>
              <w:spacing w:line="293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在生活中。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46" w:val="left" w:leader="none"/>
              </w:tabs>
              <w:spacing w:line="306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64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環境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第三單元</w:t>
            </w:r>
            <w:r>
              <w:rPr>
                <w:spacing w:val="25"/>
                <w:sz w:val="24"/>
              </w:rPr>
              <w:t>探索大自</w:t>
            </w:r>
            <w:r>
              <w:rPr>
                <w:spacing w:val="-10"/>
                <w:sz w:val="24"/>
              </w:rPr>
              <w:t>然</w:t>
            </w:r>
          </w:p>
          <w:p>
            <w:pPr>
              <w:pStyle w:val="TableParagraph"/>
              <w:spacing w:line="223" w:lineRule="auto"/>
              <w:ind w:left="515" w:right="145" w:hanging="360"/>
              <w:rPr>
                <w:sz w:val="24"/>
              </w:rPr>
            </w:pPr>
            <w:r>
              <w:rPr>
                <w:spacing w:val="-4"/>
                <w:sz w:val="24"/>
              </w:rPr>
              <w:t>學習地圖</w:t>
            </w:r>
            <w:r>
              <w:rPr>
                <w:spacing w:val="-10"/>
                <w:sz w:val="24"/>
              </w:rPr>
              <w:t>三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 </w:t>
            </w:r>
            <w:r>
              <w:rPr>
                <w:spacing w:val="32"/>
                <w:sz w:val="24"/>
              </w:rPr>
              <w:t>各類</w:t>
            </w:r>
            <w:r>
              <w:rPr>
                <w:sz w:val="24"/>
              </w:rPr>
              <w:t> </w:t>
            </w:r>
            <w:r>
              <w:rPr>
                <w:spacing w:val="35"/>
                <w:sz w:val="24"/>
              </w:rPr>
              <w:t>文句的語氣與</w:t>
            </w:r>
            <w:r>
              <w:rPr>
                <w:spacing w:val="-4"/>
                <w:sz w:val="24"/>
              </w:rPr>
              <w:t>意義。</w:t>
            </w:r>
          </w:p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Bc-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z w:val="24"/>
              </w:rPr>
              <w:t>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據、圖表、圖</w:t>
            </w:r>
            <w:r>
              <w:rPr>
                <w:spacing w:val="-2"/>
                <w:sz w:val="24"/>
              </w:rPr>
              <w:t>片、工具列等</w:t>
            </w:r>
            <w:r>
              <w:rPr>
                <w:spacing w:val="-2"/>
                <w:sz w:val="24"/>
              </w:rPr>
              <w:t>輔助說明。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 </w:t>
            </w:r>
            <w:r>
              <w:rPr>
                <w:sz w:val="24"/>
              </w:rPr>
              <w:t>掌握句</w:t>
            </w:r>
            <w:r>
              <w:rPr>
                <w:spacing w:val="28"/>
                <w:sz w:val="24"/>
              </w:rPr>
              <w:t>子和段落的意</w:t>
            </w:r>
            <w:r>
              <w:rPr>
                <w:spacing w:val="-12"/>
                <w:sz w:val="24"/>
              </w:rPr>
              <w:t>義 與 主 要 概</w:t>
            </w:r>
            <w:r>
              <w:rPr>
                <w:spacing w:val="-6"/>
                <w:sz w:val="24"/>
              </w:rPr>
              <w:t>念。</w:t>
            </w:r>
          </w:p>
          <w:p>
            <w:pPr>
              <w:pStyle w:val="TableParagraph"/>
              <w:spacing w:line="223" w:lineRule="auto"/>
              <w:ind w:left="199" w:right="135" w:hanging="60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-5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認識記</w:t>
            </w:r>
            <w:r>
              <w:rPr>
                <w:spacing w:val="-2"/>
                <w:sz w:val="24"/>
              </w:rPr>
              <w:t>敘、抒情、說</w:t>
            </w:r>
            <w:r>
              <w:rPr>
                <w:spacing w:val="-2"/>
                <w:sz w:val="24"/>
              </w:rPr>
              <w:t>明及應用文本</w:t>
            </w:r>
          </w:p>
          <w:p>
            <w:pPr>
              <w:pStyle w:val="TableParagraph"/>
              <w:spacing w:line="292" w:lineRule="exact"/>
              <w:ind w:left="439"/>
              <w:rPr>
                <w:sz w:val="24"/>
              </w:rPr>
            </w:pPr>
            <w:r>
              <w:rPr>
                <w:spacing w:val="-3"/>
                <w:sz w:val="24"/>
              </w:rPr>
              <w:t>的特徵。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103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【 學 習 地 圖</w:t>
            </w:r>
            <w:r>
              <w:rPr>
                <w:spacing w:val="-6"/>
                <w:sz w:val="24"/>
              </w:rPr>
              <w:t>三】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運用方法讀</w:t>
            </w:r>
            <w:r>
              <w:rPr>
                <w:spacing w:val="36"/>
                <w:sz w:val="24"/>
              </w:rPr>
              <w:t>懂說明類的文</w:t>
            </w:r>
            <w:r>
              <w:rPr>
                <w:spacing w:val="-6"/>
                <w:sz w:val="24"/>
              </w:rPr>
              <w:t>章。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47" w:val="left" w:leader="none"/>
              </w:tabs>
              <w:spacing w:line="223" w:lineRule="auto" w:before="0" w:after="0"/>
              <w:ind w:left="206" w:right="20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認識靜態和</w:t>
            </w:r>
            <w:r>
              <w:rPr>
                <w:spacing w:val="-2"/>
                <w:sz w:val="24"/>
              </w:rPr>
              <w:t>動態的狀物技</w:t>
            </w:r>
          </w:p>
          <w:p>
            <w:pPr>
              <w:pStyle w:val="TableParagraph"/>
              <w:spacing w:line="292" w:lineRule="exact"/>
              <w:ind w:left="192"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巧。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46" w:val="left" w:leader="none"/>
              </w:tabs>
              <w:spacing w:line="307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7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27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第四單元</w:t>
            </w:r>
            <w:r>
              <w:rPr>
                <w:spacing w:val="25"/>
                <w:sz w:val="24"/>
              </w:rPr>
              <w:t>閱讀探照</w:t>
            </w:r>
            <w:r>
              <w:rPr>
                <w:spacing w:val="-10"/>
                <w:sz w:val="24"/>
              </w:rPr>
              <w:t>燈</w:t>
            </w:r>
          </w:p>
          <w:p>
            <w:pPr>
              <w:pStyle w:val="TableParagraph"/>
              <w:spacing w:line="223" w:lineRule="auto"/>
              <w:ind w:left="155" w:right="14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單元主題</w:t>
            </w:r>
            <w:r>
              <w:rPr>
                <w:spacing w:val="-4"/>
                <w:sz w:val="24"/>
              </w:rPr>
              <w:t>引導／第</w:t>
            </w:r>
            <w:r>
              <w:rPr>
                <w:spacing w:val="-4"/>
                <w:sz w:val="24"/>
              </w:rPr>
              <w:t>十課漁夫</w:t>
            </w:r>
            <w:r>
              <w:rPr>
                <w:spacing w:val="-4"/>
                <w:sz w:val="24"/>
              </w:rPr>
              <w:t>和金魚</w:t>
            </w:r>
          </w:p>
        </w:tc>
        <w:tc>
          <w:tcPr>
            <w:tcW w:w="1695" w:type="dxa"/>
          </w:tcPr>
          <w:p>
            <w:pPr>
              <w:pStyle w:val="TableParagraph"/>
              <w:spacing w:line="319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64"/>
                <w:sz w:val="24"/>
              </w:rPr>
              <w:t> </w:t>
            </w:r>
            <w:r>
              <w:rPr>
                <w:spacing w:val="32"/>
                <w:sz w:val="24"/>
              </w:rPr>
              <w:t>各種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基本句型。</w:t>
            </w:r>
          </w:p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各類</w:t>
            </w:r>
            <w:r>
              <w:rPr>
                <w:spacing w:val="-2"/>
                <w:sz w:val="24"/>
              </w:rPr>
              <w:t>文句的語氣與</w:t>
            </w:r>
            <w:r>
              <w:rPr>
                <w:spacing w:val="-4"/>
                <w:sz w:val="24"/>
              </w:rPr>
              <w:t>意義。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以適切</w:t>
            </w:r>
            <w:r>
              <w:rPr>
                <w:spacing w:val="28"/>
                <w:sz w:val="24"/>
              </w:rPr>
              <w:t>的速率朗讀文</w:t>
            </w:r>
            <w:r>
              <w:rPr>
                <w:spacing w:val="7"/>
                <w:sz w:val="24"/>
              </w:rPr>
              <w:t>本， 表現抑揚</w:t>
            </w:r>
            <w:r>
              <w:rPr>
                <w:spacing w:val="-2"/>
                <w:sz w:val="24"/>
              </w:rPr>
              <w:t>頓挫與情感。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-8 </w:t>
            </w:r>
            <w:r>
              <w:rPr>
                <w:sz w:val="24"/>
              </w:rPr>
              <w:t>運用預</w:t>
            </w:r>
            <w:r>
              <w:rPr>
                <w:spacing w:val="-2"/>
                <w:sz w:val="24"/>
              </w:rPr>
              <w:t>測、推論、提</w:t>
            </w:r>
            <w:r>
              <w:rPr>
                <w:spacing w:val="-2"/>
                <w:sz w:val="24"/>
              </w:rPr>
              <w:t>問等策略，增</w:t>
            </w:r>
            <w:r>
              <w:rPr>
                <w:spacing w:val="-2"/>
                <w:sz w:val="24"/>
              </w:rPr>
              <w:t>進對文本的理</w:t>
            </w:r>
          </w:p>
          <w:p>
            <w:pPr>
              <w:pStyle w:val="TableParagraph"/>
              <w:spacing w:line="319" w:lineRule="exact"/>
              <w:ind w:left="679"/>
              <w:rPr>
                <w:sz w:val="24"/>
              </w:rPr>
            </w:pPr>
            <w:r>
              <w:rPr>
                <w:spacing w:val="-5"/>
                <w:sz w:val="24"/>
              </w:rPr>
              <w:t>解。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【十、漁夫和</w:t>
            </w:r>
            <w:r>
              <w:rPr>
                <w:spacing w:val="-4"/>
                <w:sz w:val="24"/>
              </w:rPr>
              <w:t>金魚】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經由提問思</w:t>
            </w:r>
            <w:r>
              <w:rPr>
                <w:spacing w:val="36"/>
                <w:sz w:val="24"/>
              </w:rPr>
              <w:t>考，對於人物</w:t>
            </w:r>
            <w:r>
              <w:rPr>
                <w:spacing w:val="36"/>
                <w:sz w:val="24"/>
              </w:rPr>
              <w:t>的個性和想法</w:t>
            </w:r>
            <w:r>
              <w:rPr>
                <w:spacing w:val="36"/>
                <w:sz w:val="24"/>
              </w:rPr>
              <w:t>進行推論，並</w:t>
            </w:r>
            <w:r>
              <w:rPr>
                <w:spacing w:val="-7"/>
                <w:sz w:val="24"/>
              </w:rPr>
              <w:t>理 解 故 事 主</w:t>
            </w:r>
            <w:r>
              <w:rPr>
                <w:spacing w:val="-6"/>
                <w:sz w:val="24"/>
              </w:rPr>
              <w:t>旨。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47" w:val="left" w:leader="none"/>
              </w:tabs>
              <w:spacing w:line="223" w:lineRule="auto" w:before="1" w:after="0"/>
              <w:ind w:left="206" w:right="20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運用推論的</w:t>
            </w:r>
            <w:r>
              <w:rPr>
                <w:spacing w:val="-2"/>
                <w:sz w:val="24"/>
              </w:rPr>
              <w:t>閱讀策略，找</w:t>
            </w:r>
            <w:r>
              <w:rPr>
                <w:spacing w:val="-2"/>
                <w:sz w:val="24"/>
              </w:rPr>
              <w:t>出文句中的提</w:t>
            </w:r>
            <w:r>
              <w:rPr>
                <w:spacing w:val="-2"/>
                <w:sz w:val="24"/>
              </w:rPr>
              <w:t>示與線索，察</w:t>
            </w:r>
            <w:r>
              <w:rPr>
                <w:spacing w:val="-2"/>
                <w:sz w:val="24"/>
              </w:rPr>
              <w:t>覺課文中人物</w:t>
            </w:r>
          </w:p>
          <w:p>
            <w:pPr>
              <w:pStyle w:val="TableParagraph"/>
              <w:spacing w:line="293" w:lineRule="exact"/>
              <w:ind w:left="446"/>
              <w:rPr>
                <w:sz w:val="24"/>
              </w:rPr>
            </w:pPr>
            <w:r>
              <w:rPr>
                <w:spacing w:val="-3"/>
                <w:sz w:val="24"/>
              </w:rPr>
              <w:t>的感受。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46" w:val="left" w:leader="none"/>
              </w:tabs>
              <w:spacing w:line="308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65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生命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64" w:val="left" w:leader="none"/>
              </w:tabs>
              <w:spacing w:line="223" w:lineRule="auto" w:before="0" w:after="0"/>
              <w:ind w:left="51" w:right="55" w:firstLine="189"/>
              <w:jc w:val="left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線上教學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閱讀花園</w:t>
            </w:r>
            <w:r>
              <w:rPr>
                <w:rFonts w:ascii="細明體_HKSCS" w:hAnsi="細明體_HKSCS" w:eastAsia="細明體_HKSCS" w:hint="eastAsia"/>
                <w:color w:val="FF0000"/>
                <w:spacing w:val="-2"/>
                <w:sz w:val="20"/>
              </w:rPr>
              <w:t>-</w:t>
            </w:r>
            <w:r>
              <w:rPr>
                <w:color w:val="FF0000"/>
                <w:spacing w:val="-2"/>
                <w:sz w:val="20"/>
              </w:rPr>
              <w:t>兒童</w:t>
            </w:r>
          </w:p>
          <w:p>
            <w:pPr>
              <w:pStyle w:val="TableParagraph"/>
              <w:spacing w:line="265" w:lineRule="exact"/>
              <w:ind w:left="401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文化部</w:t>
            </w: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第四單元</w:t>
            </w:r>
            <w:r>
              <w:rPr>
                <w:spacing w:val="25"/>
                <w:sz w:val="24"/>
              </w:rPr>
              <w:t>閱讀探照</w:t>
            </w:r>
            <w:r>
              <w:rPr>
                <w:spacing w:val="-10"/>
                <w:sz w:val="24"/>
              </w:rPr>
              <w:t>燈</w:t>
            </w: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第十一課</w:t>
            </w:r>
            <w:r>
              <w:rPr>
                <w:spacing w:val="-4"/>
                <w:sz w:val="24"/>
              </w:rPr>
              <w:t>聰明的鼠</w:t>
            </w:r>
            <w:r>
              <w:rPr>
                <w:spacing w:val="-10"/>
                <w:sz w:val="24"/>
              </w:rPr>
              <w:t>鹿</w:t>
            </w:r>
          </w:p>
        </w:tc>
        <w:tc>
          <w:tcPr>
            <w:tcW w:w="1695" w:type="dxa"/>
          </w:tcPr>
          <w:p>
            <w:pPr>
              <w:pStyle w:val="TableParagraph"/>
              <w:spacing w:line="319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64"/>
                <w:sz w:val="24"/>
              </w:rPr>
              <w:t> </w:t>
            </w:r>
            <w:r>
              <w:rPr>
                <w:spacing w:val="32"/>
                <w:sz w:val="24"/>
              </w:rPr>
              <w:t>基礎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複句的意義。</w:t>
            </w:r>
          </w:p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z w:val="24"/>
              </w:rPr>
              <w:t>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事、童詩、現</w:t>
            </w:r>
            <w:r>
              <w:rPr>
                <w:spacing w:val="-2"/>
                <w:sz w:val="24"/>
              </w:rPr>
              <w:t>代散文等。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47" w:val="left" w:leader="none"/>
              </w:tabs>
              <w:spacing w:line="223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 </w:t>
            </w:r>
            <w:r>
              <w:rPr>
                <w:sz w:val="24"/>
              </w:rPr>
              <w:t>能分辨</w:t>
            </w:r>
            <w:r>
              <w:rPr>
                <w:spacing w:val="28"/>
                <w:sz w:val="24"/>
              </w:rPr>
              <w:t>形近、音近字</w:t>
            </w:r>
            <w:r>
              <w:rPr>
                <w:spacing w:val="17"/>
                <w:w w:val="95"/>
                <w:sz w:val="24"/>
              </w:rPr>
              <w:t>詞， 並正確使</w:t>
            </w:r>
            <w:r>
              <w:rPr>
                <w:spacing w:val="-6"/>
                <w:sz w:val="24"/>
              </w:rPr>
              <w:t>用。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80" w:val="left" w:leader="none"/>
              </w:tabs>
              <w:spacing w:line="223" w:lineRule="auto" w:before="0" w:after="0"/>
              <w:ind w:left="199" w:right="135" w:hanging="6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-8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運用預</w:t>
            </w:r>
            <w:r>
              <w:rPr>
                <w:spacing w:val="-2"/>
                <w:sz w:val="24"/>
              </w:rPr>
              <w:t>測、推論、提</w:t>
            </w:r>
            <w:r>
              <w:rPr>
                <w:spacing w:val="-2"/>
                <w:sz w:val="24"/>
              </w:rPr>
              <w:t>問等策略，增</w:t>
            </w:r>
            <w:r>
              <w:rPr>
                <w:spacing w:val="-2"/>
                <w:sz w:val="24"/>
              </w:rPr>
              <w:t>進對文本的理</w:t>
            </w:r>
          </w:p>
          <w:p>
            <w:pPr>
              <w:pStyle w:val="TableParagraph"/>
              <w:spacing w:line="293" w:lineRule="exact"/>
              <w:ind w:left="138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解。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【十一、聰明</w:t>
            </w:r>
            <w:r>
              <w:rPr>
                <w:spacing w:val="-4"/>
                <w:sz w:val="24"/>
              </w:rPr>
              <w:t>的鼠鹿】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熟悉本課的</w:t>
            </w:r>
            <w:r>
              <w:rPr>
                <w:spacing w:val="36"/>
                <w:sz w:val="24"/>
              </w:rPr>
              <w:t>生字詞語，辨</w:t>
            </w:r>
            <w:r>
              <w:rPr>
                <w:spacing w:val="-9"/>
                <w:sz w:val="24"/>
              </w:rPr>
              <w:t>識「幕、慕」、</w:t>
            </w:r>
          </w:p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「損、捐」字</w:t>
            </w:r>
            <w:r>
              <w:rPr>
                <w:spacing w:val="-2"/>
                <w:sz w:val="24"/>
              </w:rPr>
              <w:t>形的異同。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47" w:val="left" w:leader="none"/>
              </w:tabs>
              <w:spacing w:line="307" w:lineRule="exact" w:before="0" w:after="0"/>
              <w:ind w:left="447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理解條件句</w:t>
            </w:r>
          </w:p>
          <w:p>
            <w:pPr>
              <w:pStyle w:val="TableParagraph"/>
              <w:spacing w:line="298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的適用時機，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46" w:val="left" w:leader="none"/>
              </w:tabs>
              <w:spacing w:line="307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55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安全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  <w:p>
            <w:pPr>
              <w:pStyle w:val="TableParagraph"/>
              <w:spacing w:line="270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法定：作文教學</w:t>
            </w:r>
            <w:r>
              <w:rPr>
                <w:rFonts w:ascii="Times New Roman" w:eastAsia="Times New Roman"/>
                <w:color w:val="FF0000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color w:val="FF0000"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1249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用「只有……</w:t>
            </w:r>
            <w:r>
              <w:rPr>
                <w:spacing w:val="-2"/>
                <w:sz w:val="24"/>
              </w:rPr>
              <w:t>才……」表達</w:t>
            </w:r>
            <w:r>
              <w:rPr>
                <w:spacing w:val="-2"/>
                <w:sz w:val="24"/>
              </w:rPr>
              <w:t>自己的生活或</w:t>
            </w:r>
          </w:p>
          <w:p>
            <w:pPr>
              <w:pStyle w:val="TableParagraph"/>
              <w:spacing w:line="293" w:lineRule="exact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活動經驗。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9"/>
              <w:rPr>
                <w:rFonts w:ascii="Noto Sans HK"/>
                <w:b/>
                <w:sz w:val="35"/>
              </w:rPr>
            </w:pPr>
          </w:p>
          <w:p>
            <w:pPr>
              <w:pStyle w:val="TableParagraph"/>
              <w:spacing w:before="1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第四單元</w:t>
            </w:r>
            <w:r>
              <w:rPr>
                <w:spacing w:val="25"/>
                <w:sz w:val="24"/>
              </w:rPr>
              <w:t>閱讀探照</w:t>
            </w:r>
            <w:r>
              <w:rPr>
                <w:spacing w:val="-10"/>
                <w:sz w:val="24"/>
              </w:rPr>
              <w:t>燈</w:t>
            </w: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第十二課</w:t>
            </w:r>
            <w:r>
              <w:rPr>
                <w:spacing w:val="-4"/>
                <w:sz w:val="24"/>
              </w:rPr>
              <w:t>還要跌幾</w:t>
            </w:r>
            <w:r>
              <w:rPr>
                <w:spacing w:val="-10"/>
                <w:sz w:val="24"/>
              </w:rPr>
              <w:t>次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Aa-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pacing w:val="32"/>
                <w:sz w:val="24"/>
              </w:rPr>
              <w:t>標注</w:t>
            </w:r>
            <w:r>
              <w:rPr>
                <w:sz w:val="24"/>
              </w:rPr>
              <w:t> </w:t>
            </w:r>
            <w:r>
              <w:rPr>
                <w:spacing w:val="35"/>
                <w:sz w:val="24"/>
              </w:rPr>
              <w:t>注音符號的各</w:t>
            </w:r>
            <w:r>
              <w:rPr>
                <w:spacing w:val="-4"/>
                <w:sz w:val="24"/>
              </w:rPr>
              <w:t>類文本。</w:t>
            </w:r>
          </w:p>
          <w:p>
            <w:pPr>
              <w:pStyle w:val="TableParagraph"/>
              <w:spacing w:line="223" w:lineRule="auto"/>
              <w:ind w:left="198" w:right="192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基礎</w:t>
            </w:r>
            <w:r>
              <w:rPr>
                <w:spacing w:val="-2"/>
                <w:sz w:val="24"/>
              </w:rPr>
              <w:t>複句的意義。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347" w:val="left" w:leader="none"/>
              </w:tabs>
              <w:spacing w:line="223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 </w:t>
            </w:r>
            <w:r>
              <w:rPr>
                <w:sz w:val="24"/>
              </w:rPr>
              <w:t>能分辨</w:t>
            </w:r>
            <w:r>
              <w:rPr>
                <w:spacing w:val="28"/>
                <w:sz w:val="24"/>
              </w:rPr>
              <w:t>形近、音近字</w:t>
            </w:r>
            <w:r>
              <w:rPr>
                <w:spacing w:val="17"/>
                <w:w w:val="95"/>
                <w:sz w:val="24"/>
              </w:rPr>
              <w:t>詞， 並正確使</w:t>
            </w:r>
            <w:r>
              <w:rPr>
                <w:spacing w:val="-6"/>
                <w:sz w:val="24"/>
              </w:rPr>
              <w:t>用。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80" w:val="left" w:leader="none"/>
              </w:tabs>
              <w:spacing w:line="223" w:lineRule="auto" w:before="0" w:after="0"/>
              <w:ind w:left="139" w:right="135" w:firstLine="0"/>
              <w:jc w:val="left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-8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運用預</w:t>
            </w:r>
            <w:r>
              <w:rPr>
                <w:spacing w:val="-2"/>
                <w:sz w:val="24"/>
              </w:rPr>
              <w:t>測、推論、提</w:t>
            </w:r>
            <w:r>
              <w:rPr>
                <w:spacing w:val="-2"/>
                <w:sz w:val="24"/>
              </w:rPr>
              <w:t>問等策略，增</w:t>
            </w:r>
            <w:r>
              <w:rPr>
                <w:spacing w:val="-2"/>
                <w:sz w:val="24"/>
              </w:rPr>
              <w:t>進對文本的理</w:t>
            </w:r>
            <w:r>
              <w:rPr>
                <w:spacing w:val="-6"/>
                <w:sz w:val="24"/>
              </w:rPr>
              <w:t>解。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【十二、還要</w:t>
            </w:r>
            <w:r>
              <w:rPr>
                <w:spacing w:val="-4"/>
                <w:sz w:val="24"/>
              </w:rPr>
              <w:t>跌幾次】</w:t>
            </w:r>
          </w:p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7"/>
                <w:sz w:val="24"/>
              </w:rPr>
              <w:t>熟悉本課的</w:t>
            </w:r>
            <w:r>
              <w:rPr>
                <w:spacing w:val="36"/>
                <w:sz w:val="24"/>
              </w:rPr>
              <w:t>生字詞語，運</w:t>
            </w:r>
            <w:r>
              <w:rPr>
                <w:spacing w:val="31"/>
                <w:sz w:val="24"/>
              </w:rPr>
              <w:t>用歸類方法，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辨認同音字。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了解選擇複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句的用法，用</w:t>
            </w:r>
          </w:p>
          <w:p>
            <w:pPr>
              <w:pStyle w:val="TableParagraph"/>
              <w:spacing w:line="223" w:lineRule="auto"/>
              <w:ind w:left="206" w:right="204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「是……還</w:t>
            </w:r>
            <w:r>
              <w:rPr>
                <w:spacing w:val="-2"/>
                <w:sz w:val="24"/>
              </w:rPr>
              <w:t>是……」表達</w:t>
            </w:r>
            <w:r>
              <w:rPr>
                <w:spacing w:val="-2"/>
                <w:sz w:val="24"/>
              </w:rPr>
              <w:t>自己的生活或</w:t>
            </w:r>
          </w:p>
          <w:p>
            <w:pPr>
              <w:pStyle w:val="TableParagraph"/>
              <w:spacing w:line="293" w:lineRule="exact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活動經驗。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46" w:val="left" w:leader="none"/>
              </w:tabs>
              <w:spacing w:line="306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23" w:lineRule="auto"/>
              <w:ind w:left="102" w:right="849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生命</w:t>
            </w:r>
            <w:r>
              <w:rPr>
                <w:rFonts w:ascii="Times New Roman" w:eastAsia="Times New Roman"/>
                <w:spacing w:val="-2"/>
                <w:sz w:val="20"/>
              </w:rPr>
              <w:t>-5</w:t>
            </w: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人權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第四單元</w:t>
            </w:r>
            <w:r>
              <w:rPr>
                <w:spacing w:val="25"/>
                <w:sz w:val="24"/>
              </w:rPr>
              <w:t>閱讀探照</w:t>
            </w:r>
            <w:r>
              <w:rPr>
                <w:spacing w:val="-10"/>
                <w:sz w:val="24"/>
              </w:rPr>
              <w:t>燈</w:t>
            </w:r>
          </w:p>
          <w:p>
            <w:pPr>
              <w:pStyle w:val="TableParagraph"/>
              <w:spacing w:line="223" w:lineRule="auto"/>
              <w:ind w:left="515" w:right="145" w:hanging="360"/>
              <w:rPr>
                <w:sz w:val="24"/>
              </w:rPr>
            </w:pPr>
            <w:r>
              <w:rPr>
                <w:spacing w:val="-4"/>
                <w:sz w:val="24"/>
              </w:rPr>
              <w:t>學習地圖</w:t>
            </w:r>
            <w:r>
              <w:rPr>
                <w:spacing w:val="-10"/>
                <w:sz w:val="24"/>
              </w:rPr>
              <w:t>四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pacing w:val="32"/>
                <w:sz w:val="24"/>
              </w:rPr>
              <w:t>意義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段。</w:t>
            </w:r>
          </w:p>
          <w:p>
            <w:pPr>
              <w:pStyle w:val="TableParagraph"/>
              <w:spacing w:line="223" w:lineRule="auto"/>
              <w:ind w:left="198" w:right="192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篇章</w:t>
            </w:r>
            <w:r>
              <w:rPr>
                <w:spacing w:val="-2"/>
                <w:sz w:val="24"/>
              </w:rPr>
              <w:t>的大意、主旨</w:t>
            </w:r>
            <w:r>
              <w:rPr>
                <w:spacing w:val="-2"/>
                <w:sz w:val="24"/>
              </w:rPr>
              <w:t>與簡單結構。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z w:val="24"/>
              </w:rPr>
              <w:t>讀懂與</w:t>
            </w:r>
            <w:r>
              <w:rPr>
                <w:spacing w:val="28"/>
                <w:sz w:val="24"/>
              </w:rPr>
              <w:t>學習階段相符</w:t>
            </w:r>
            <w:r>
              <w:rPr>
                <w:spacing w:val="-4"/>
                <w:sz w:val="24"/>
              </w:rPr>
              <w:t>的文本。</w:t>
            </w:r>
          </w:p>
          <w:p>
            <w:pPr>
              <w:pStyle w:val="TableParagraph"/>
              <w:spacing w:line="223" w:lineRule="auto"/>
              <w:ind w:left="139" w:right="135"/>
              <w:jc w:val="center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-6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運用適</w:t>
            </w:r>
            <w:r>
              <w:rPr>
                <w:spacing w:val="-2"/>
                <w:sz w:val="24"/>
              </w:rPr>
              <w:t>合學習階段的</w:t>
            </w:r>
            <w:r>
              <w:rPr>
                <w:spacing w:val="-2"/>
                <w:sz w:val="24"/>
              </w:rPr>
              <w:t>摘要策略，擷</w:t>
            </w:r>
            <w:r>
              <w:rPr>
                <w:spacing w:val="-4"/>
                <w:sz w:val="24"/>
              </w:rPr>
              <w:t>取大意。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103"/>
              <w:rPr>
                <w:sz w:val="24"/>
              </w:rPr>
            </w:pPr>
            <w:r>
              <w:rPr>
                <w:spacing w:val="-11"/>
                <w:sz w:val="24"/>
              </w:rPr>
              <w:t>【 學 習 地 圖</w:t>
            </w:r>
            <w:r>
              <w:rPr>
                <w:spacing w:val="-6"/>
                <w:sz w:val="24"/>
              </w:rPr>
              <w:t>四】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認識童詩的</w:t>
            </w:r>
            <w:r>
              <w:rPr>
                <w:spacing w:val="-4"/>
                <w:sz w:val="24"/>
              </w:rPr>
              <w:t>特色。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47" w:val="left" w:leader="none"/>
              </w:tabs>
              <w:spacing w:line="223" w:lineRule="auto" w:before="0" w:after="0"/>
              <w:ind w:left="206" w:right="20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認識找課文</w:t>
            </w:r>
            <w:r>
              <w:rPr>
                <w:spacing w:val="-2"/>
                <w:sz w:val="24"/>
              </w:rPr>
              <w:t>大意的方法：</w:t>
            </w:r>
            <w:r>
              <w:rPr>
                <w:spacing w:val="-2"/>
                <w:sz w:val="24"/>
              </w:rPr>
              <w:t>合併段意法、</w:t>
            </w:r>
          </w:p>
          <w:p>
            <w:pPr>
              <w:pStyle w:val="TableParagraph"/>
              <w:spacing w:line="293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問題回答法。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46" w:val="left" w:leader="none"/>
              </w:tabs>
              <w:spacing w:line="306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rPr>
                <w:sz w:val="24"/>
              </w:rPr>
            </w:pPr>
            <w:r>
              <w:rPr>
                <w:spacing w:val="25"/>
                <w:sz w:val="24"/>
              </w:rPr>
              <w:t>閱讀階梯</w:t>
            </w:r>
            <w:r>
              <w:rPr>
                <w:spacing w:val="-10"/>
                <w:sz w:val="24"/>
              </w:rPr>
              <w:t>二</w:t>
            </w:r>
          </w:p>
          <w:p>
            <w:pPr>
              <w:pStyle w:val="TableParagraph"/>
              <w:spacing w:line="319" w:lineRule="exact"/>
              <w:ind w:left="155"/>
              <w:rPr>
                <w:sz w:val="24"/>
              </w:rPr>
            </w:pPr>
            <w:r>
              <w:rPr>
                <w:spacing w:val="-3"/>
                <w:sz w:val="24"/>
              </w:rPr>
              <w:t>故宮珍玩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pacing w:val="32"/>
                <w:sz w:val="24"/>
              </w:rPr>
              <w:t>篇章</w:t>
            </w:r>
            <w:r>
              <w:rPr>
                <w:sz w:val="24"/>
              </w:rPr>
              <w:t> </w:t>
            </w:r>
            <w:r>
              <w:rPr>
                <w:spacing w:val="35"/>
                <w:sz w:val="24"/>
              </w:rPr>
              <w:t>的大意、主旨</w:t>
            </w:r>
            <w:r>
              <w:rPr>
                <w:spacing w:val="-2"/>
                <w:sz w:val="24"/>
              </w:rPr>
              <w:t>與簡單結構。</w:t>
            </w:r>
          </w:p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z w:val="24"/>
              </w:rPr>
              <w:t>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事、童詩、現</w:t>
            </w:r>
            <w:r>
              <w:rPr>
                <w:spacing w:val="-2"/>
                <w:sz w:val="24"/>
              </w:rPr>
              <w:t>代散文等。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z w:val="24"/>
              </w:rPr>
              <w:t>讀懂與</w:t>
            </w:r>
            <w:r>
              <w:rPr>
                <w:spacing w:val="28"/>
                <w:sz w:val="24"/>
              </w:rPr>
              <w:t>學習階段相符</w:t>
            </w:r>
            <w:r>
              <w:rPr>
                <w:spacing w:val="-4"/>
                <w:sz w:val="24"/>
              </w:rPr>
              <w:t>的文本。</w:t>
            </w:r>
          </w:p>
          <w:p>
            <w:pPr>
              <w:pStyle w:val="TableParagraph"/>
              <w:spacing w:line="223" w:lineRule="auto"/>
              <w:ind w:left="199" w:right="135" w:hanging="60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掌握句</w:t>
            </w:r>
            <w:r>
              <w:rPr>
                <w:spacing w:val="-2"/>
                <w:sz w:val="24"/>
              </w:rPr>
              <w:t>子和段落的意</w:t>
            </w:r>
            <w:r>
              <w:rPr>
                <w:spacing w:val="-2"/>
                <w:sz w:val="24"/>
              </w:rPr>
              <w:t>義與主要概</w:t>
            </w:r>
          </w:p>
          <w:p>
            <w:pPr>
              <w:pStyle w:val="TableParagraph"/>
              <w:spacing w:line="293" w:lineRule="exact"/>
              <w:ind w:left="138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念。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【閱讀階梯二</w:t>
            </w:r>
            <w:r>
              <w:rPr>
                <w:spacing w:val="-2"/>
                <w:sz w:val="24"/>
              </w:rPr>
              <w:t>故宮珍玩】</w:t>
            </w:r>
          </w:p>
          <w:p>
            <w:pPr>
              <w:pStyle w:val="TableParagraph"/>
              <w:spacing w:line="223" w:lineRule="auto"/>
              <w:ind w:left="104" w:right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理</w:t>
            </w:r>
            <w:r>
              <w:rPr>
                <w:spacing w:val="40"/>
                <w:w w:val="95"/>
                <w:sz w:val="24"/>
              </w:rPr>
              <w:t>解</w:t>
            </w:r>
            <w:r>
              <w:rPr>
                <w:spacing w:val="40"/>
                <w:w w:val="95"/>
                <w:sz w:val="24"/>
              </w:rPr>
              <w:t>說</w:t>
            </w:r>
            <w:r>
              <w:rPr>
                <w:spacing w:val="40"/>
                <w:w w:val="95"/>
                <w:sz w:val="24"/>
              </w:rPr>
              <w:t>明</w:t>
            </w:r>
            <w:r>
              <w:rPr>
                <w:spacing w:val="27"/>
                <w:w w:val="95"/>
                <w:sz w:val="24"/>
              </w:rPr>
              <w:t>文</w:t>
            </w:r>
            <w:r>
              <w:rPr>
                <w:spacing w:val="31"/>
                <w:sz w:val="24"/>
              </w:rPr>
              <w:t>的閱讀方法，</w:t>
            </w:r>
            <w:r>
              <w:rPr>
                <w:sz w:val="24"/>
              </w:rPr>
              <w:t> </w:t>
            </w:r>
            <w:r>
              <w:rPr>
                <w:spacing w:val="-7"/>
                <w:sz w:val="24"/>
              </w:rPr>
              <w:t>說 出 故 事 重</w:t>
            </w:r>
            <w:r>
              <w:rPr>
                <w:spacing w:val="-6"/>
                <w:sz w:val="24"/>
              </w:rPr>
              <w:t>點。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46" w:val="left" w:leader="none"/>
              </w:tabs>
              <w:spacing w:line="306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64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閱讀素養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1249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主動閱讀有</w:t>
            </w:r>
            <w:r>
              <w:rPr>
                <w:spacing w:val="-2"/>
                <w:sz w:val="24"/>
              </w:rPr>
              <w:t>關故宮文物的</w:t>
            </w:r>
            <w:r>
              <w:rPr>
                <w:spacing w:val="-2"/>
                <w:sz w:val="24"/>
              </w:rPr>
              <w:t>文章，拓展閱</w:t>
            </w:r>
          </w:p>
          <w:p>
            <w:pPr>
              <w:pStyle w:val="TableParagraph"/>
              <w:spacing w:line="293" w:lineRule="exact"/>
              <w:ind w:left="446"/>
              <w:rPr>
                <w:sz w:val="24"/>
              </w:rPr>
            </w:pPr>
            <w:r>
              <w:rPr>
                <w:spacing w:val="-3"/>
                <w:sz w:val="24"/>
              </w:rPr>
              <w:t>讀視野。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rPr>
                <w:sz w:val="24"/>
              </w:rPr>
            </w:pPr>
            <w:r>
              <w:rPr>
                <w:spacing w:val="25"/>
                <w:sz w:val="24"/>
              </w:rPr>
              <w:t>閱讀階梯</w:t>
            </w:r>
            <w:r>
              <w:rPr>
                <w:spacing w:val="-10"/>
                <w:sz w:val="24"/>
              </w:rPr>
              <w:t>二</w:t>
            </w:r>
          </w:p>
          <w:p>
            <w:pPr>
              <w:pStyle w:val="TableParagraph"/>
              <w:spacing w:line="319" w:lineRule="exact"/>
              <w:ind w:left="155"/>
              <w:rPr>
                <w:sz w:val="24"/>
              </w:rPr>
            </w:pPr>
            <w:r>
              <w:rPr>
                <w:spacing w:val="-3"/>
                <w:sz w:val="24"/>
              </w:rPr>
              <w:t>故宮珍玩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26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pacing w:val="32"/>
                <w:sz w:val="24"/>
              </w:rPr>
              <w:t>篇章</w:t>
            </w:r>
            <w:r>
              <w:rPr>
                <w:sz w:val="24"/>
              </w:rPr>
              <w:t> </w:t>
            </w:r>
            <w:r>
              <w:rPr>
                <w:spacing w:val="35"/>
                <w:sz w:val="24"/>
              </w:rPr>
              <w:t>的大意、主旨</w:t>
            </w:r>
            <w:r>
              <w:rPr>
                <w:spacing w:val="-2"/>
                <w:sz w:val="24"/>
              </w:rPr>
              <w:t>與簡單結構。</w:t>
            </w:r>
          </w:p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z w:val="24"/>
              </w:rPr>
              <w:t>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事、童詩、現</w:t>
            </w:r>
            <w:r>
              <w:rPr>
                <w:spacing w:val="-2"/>
                <w:sz w:val="24"/>
              </w:rPr>
              <w:t>代散文等。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z w:val="24"/>
              </w:rPr>
              <w:t>讀懂與</w:t>
            </w:r>
            <w:r>
              <w:rPr>
                <w:spacing w:val="28"/>
                <w:sz w:val="24"/>
              </w:rPr>
              <w:t>學習階段相符</w:t>
            </w:r>
            <w:r>
              <w:rPr>
                <w:spacing w:val="-4"/>
                <w:sz w:val="24"/>
              </w:rPr>
              <w:t>的文本。</w:t>
            </w:r>
          </w:p>
          <w:p>
            <w:pPr>
              <w:pStyle w:val="TableParagraph"/>
              <w:spacing w:line="223" w:lineRule="auto"/>
              <w:ind w:left="199" w:right="135" w:hanging="60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掌握句</w:t>
            </w:r>
            <w:r>
              <w:rPr>
                <w:spacing w:val="-2"/>
                <w:sz w:val="24"/>
              </w:rPr>
              <w:t>子和段落的意</w:t>
            </w:r>
            <w:r>
              <w:rPr>
                <w:spacing w:val="-2"/>
                <w:sz w:val="24"/>
              </w:rPr>
              <w:t>義與主要概</w:t>
            </w:r>
          </w:p>
          <w:p>
            <w:pPr>
              <w:pStyle w:val="TableParagraph"/>
              <w:spacing w:line="318" w:lineRule="exact"/>
              <w:ind w:left="138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念。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【閱讀階梯二</w:t>
            </w:r>
            <w:r>
              <w:rPr>
                <w:spacing w:val="-2"/>
                <w:sz w:val="24"/>
              </w:rPr>
              <w:t>故宮珍玩】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理解說明文</w:t>
            </w:r>
            <w:r>
              <w:rPr>
                <w:spacing w:val="31"/>
                <w:sz w:val="24"/>
              </w:rPr>
              <w:t>的閱讀方法，</w:t>
            </w:r>
            <w:r>
              <w:rPr>
                <w:sz w:val="24"/>
              </w:rPr>
              <w:t> </w:t>
            </w:r>
            <w:r>
              <w:rPr>
                <w:spacing w:val="-7"/>
                <w:sz w:val="24"/>
              </w:rPr>
              <w:t>說 出 故 事 重</w:t>
            </w:r>
            <w:r>
              <w:rPr>
                <w:spacing w:val="-6"/>
                <w:sz w:val="24"/>
              </w:rPr>
              <w:t>點。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47" w:val="left" w:leader="none"/>
              </w:tabs>
              <w:spacing w:line="223" w:lineRule="auto" w:before="0" w:after="0"/>
              <w:ind w:left="206" w:right="20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主動閱讀有</w:t>
            </w:r>
            <w:r>
              <w:rPr>
                <w:spacing w:val="-2"/>
                <w:sz w:val="24"/>
              </w:rPr>
              <w:t>關故宮文物的</w:t>
            </w:r>
            <w:r>
              <w:rPr>
                <w:spacing w:val="-2"/>
                <w:sz w:val="24"/>
              </w:rPr>
              <w:t>文章，拓展閱</w:t>
            </w:r>
          </w:p>
          <w:p>
            <w:pPr>
              <w:pStyle w:val="TableParagraph"/>
              <w:spacing w:line="293" w:lineRule="exact"/>
              <w:ind w:left="446"/>
              <w:rPr>
                <w:sz w:val="24"/>
              </w:rPr>
            </w:pPr>
            <w:r>
              <w:rPr>
                <w:spacing w:val="-3"/>
                <w:sz w:val="24"/>
              </w:rPr>
              <w:t>讀視野。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46" w:val="left" w:leader="none"/>
              </w:tabs>
              <w:spacing w:line="306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64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閱讀素養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40" w:lineRule="exact"/>
      </w:pPr>
      <w:r>
        <w:rPr>
          <w:spacing w:val="-2"/>
        </w:rPr>
        <w:t>註</w:t>
      </w:r>
      <w:r>
        <w:rPr>
          <w:rFonts w:ascii="細明體_HKSCS" w:eastAsia="細明體_HKSCS" w:hint="eastAsia"/>
          <w:spacing w:val="-2"/>
        </w:rPr>
        <w:t>1</w:t>
      </w:r>
      <w:r>
        <w:rPr>
          <w:spacing w:val="-3"/>
        </w:rPr>
        <w:t>：若為一個單元或主題跨數週實施，可合併欄位書寫。</w:t>
      </w:r>
    </w:p>
    <w:p>
      <w:pPr>
        <w:spacing w:line="387" w:lineRule="exact" w:before="0"/>
        <w:ind w:left="110" w:right="0" w:firstLine="0"/>
        <w:jc w:val="left"/>
        <w:rPr>
          <w:rFonts w:ascii="Noto Sans HK" w:eastAsia="Noto Sans HK"/>
          <w:b/>
          <w:sz w:val="24"/>
        </w:rPr>
      </w:pPr>
      <w:r>
        <w:rPr>
          <w:sz w:val="23"/>
        </w:rPr>
        <w:t>註</w:t>
      </w:r>
      <w:r>
        <w:rPr>
          <w:rFonts w:ascii="細明體_HKSCS" w:eastAsia="細明體_HKSCS" w:hint="eastAsia"/>
          <w:sz w:val="23"/>
        </w:rPr>
        <w:t>2</w:t>
      </w:r>
      <w:r>
        <w:rPr>
          <w:spacing w:val="-12"/>
          <w:sz w:val="23"/>
        </w:rPr>
        <w:t>：「議題融入」中「法定議題」為必要項目，</w:t>
      </w:r>
      <w:r>
        <w:rPr>
          <w:color w:val="FF0000"/>
          <w:sz w:val="23"/>
        </w:rPr>
        <w:t>課綱議題則為鼓勵填寫</w:t>
      </w:r>
      <w:r>
        <w:rPr>
          <w:sz w:val="23"/>
        </w:rPr>
        <w:t>。</w:t>
      </w:r>
      <w:r>
        <w:rPr>
          <w:rFonts w:ascii="Noto Sans HK" w:eastAsia="Noto Sans HK"/>
          <w:b/>
          <w:sz w:val="24"/>
        </w:rPr>
        <w:t>(</w:t>
      </w:r>
      <w:r>
        <w:rPr>
          <w:rFonts w:ascii="Noto Sans HK" w:eastAsia="Noto Sans HK"/>
          <w:b/>
          <w:sz w:val="24"/>
        </w:rPr>
        <w:t>例：法定/</w:t>
      </w:r>
      <w:r>
        <w:rPr>
          <w:rFonts w:ascii="Noto Sans HK" w:eastAsia="Noto Sans HK"/>
          <w:b/>
          <w:sz w:val="24"/>
        </w:rPr>
        <w:t>課綱：議題-</w:t>
      </w:r>
      <w:r>
        <w:rPr>
          <w:rFonts w:ascii="Noto Sans HK" w:eastAsia="Noto Sans HK"/>
          <w:b/>
          <w:color w:val="FF0000"/>
          <w:sz w:val="24"/>
        </w:rPr>
        <w:t>節數</w:t>
      </w:r>
      <w:r>
        <w:rPr>
          <w:rFonts w:ascii="Noto Sans HK" w:eastAsia="Noto Sans HK"/>
          <w:b/>
          <w:spacing w:val="-5"/>
          <w:sz w:val="24"/>
        </w:rPr>
        <w:t>)。</w:t>
      </w:r>
    </w:p>
    <w:p>
      <w:pPr>
        <w:spacing w:line="291" w:lineRule="exact" w:before="0"/>
        <w:ind w:left="11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5"/>
        <w:ind w:left="1874" w:right="105" w:hanging="1764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170" w:lineRule="auto" w:before="50"/>
        <w:ind w:left="110" w:right="6161" w:firstLine="0"/>
        <w:jc w:val="left"/>
        <w:rPr>
          <w:rFonts w:ascii="Noto Sans HK" w:eastAsia="Noto Sans HK"/>
          <w:b/>
          <w:sz w:val="23"/>
        </w:rPr>
      </w:pPr>
      <w:r>
        <w:rPr>
          <w:spacing w:val="-2"/>
          <w:sz w:val="23"/>
        </w:rPr>
        <w:t>（三）請與表件参</w:t>
      </w:r>
      <w:r>
        <w:rPr>
          <w:rFonts w:ascii="細明體_HKSCS" w:eastAsia="細明體_HKSCS" w:hint="eastAsia"/>
          <w:spacing w:val="-2"/>
          <w:sz w:val="23"/>
        </w:rPr>
        <w:t>-2(e-2)</w:t>
      </w:r>
      <w:r>
        <w:rPr>
          <w:spacing w:val="-2"/>
          <w:sz w:val="23"/>
        </w:rPr>
        <w:t>「法律規定教育議題或重要宣導融入課程規劃檢核表」相對照。</w:t>
      </w:r>
      <w:r>
        <w:rPr>
          <w:color w:val="FF0000"/>
          <w:spacing w:val="-2"/>
          <w:sz w:val="23"/>
        </w:rPr>
        <w:t>註</w:t>
      </w:r>
      <w:r>
        <w:rPr>
          <w:rFonts w:ascii="細明體_HKSCS" w:eastAsia="細明體_HKSCS" w:hint="eastAsia"/>
          <w:color w:val="FF0000"/>
          <w:spacing w:val="-2"/>
          <w:sz w:val="23"/>
        </w:rPr>
        <w:t>3</w:t>
      </w:r>
      <w:r>
        <w:rPr>
          <w:color w:val="FF0000"/>
          <w:spacing w:val="-2"/>
          <w:sz w:val="23"/>
        </w:rPr>
        <w:t>：</w:t>
      </w:r>
      <w:r>
        <w:rPr>
          <w:rFonts w:ascii="Noto Sans HK" w:eastAsia="Noto Sans HK"/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153" w:lineRule="auto"/>
        <w:ind w:left="709" w:right="112" w:hanging="599"/>
      </w:pPr>
      <w:r>
        <w:rPr>
          <w:rFonts w:ascii="Noto Sans HK" w:eastAsia="Noto Sans HK"/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rFonts w:ascii="Noto Sans HK" w:eastAsia="Noto Sans HK"/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rFonts w:ascii="Noto Sans HK" w:eastAsia="Noto Sans HK"/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rFonts w:ascii="Noto Sans HK" w:eastAsia="Noto Sans HK"/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6" w:right="120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  <w:ind w:left="2308" w:right="120" w:hanging="1632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  <w:ind w:left="2308" w:right="120" w:hanging="1632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11" w:hanging="575"/>
      </w:pPr>
      <w:r>
        <w:rPr>
          <w:color w:val="FF0000"/>
          <w:spacing w:val="2"/>
          <w:w w:val="100"/>
        </w:rPr>
        <w:t>註</w:t>
      </w:r>
      <w:r>
        <w:rPr>
          <w:rFonts w:ascii="細明體_HKSCS" w:eastAsia="細明體_HKSCS" w:hint="eastAsia"/>
          <w:color w:val="FF0000"/>
          <w:spacing w:val="2"/>
          <w:w w:val="100"/>
        </w:rPr>
        <w:t>5</w:t>
      </w:r>
      <w:r>
        <w:rPr>
          <w:color w:val="FF0000"/>
          <w:spacing w:val="-3"/>
          <w:w w:val="100"/>
        </w:rPr>
        <w:t>：依據「高雄市高級中等以下學校線上教學計畫」第七點所示：「鼓勵學校於各領域課程計畫規劃時，每學期至少實施</w:t>
      </w:r>
      <w:r>
        <w:rPr>
          <w:rFonts w:ascii="細明體_HKSCS" w:eastAsia="細明體_HKSCS" w:hint="eastAsia"/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</w:t>
      </w:r>
      <w:r>
        <w:rPr>
          <w:color w:val="FF0000"/>
          <w:spacing w:val="-8"/>
          <w:w w:val="100"/>
        </w:rPr>
        <w:t>學期各領域</w:t>
      </w:r>
      <w:r>
        <w:rPr>
          <w:rFonts w:ascii="細明體_HKSCS" w:eastAsia="細明體_HKSCS" w:hint="eastAsia"/>
          <w:color w:val="FF0000"/>
          <w:w w:val="100"/>
        </w:rPr>
        <w:t>/</w:t>
      </w:r>
      <w:r>
        <w:rPr>
          <w:color w:val="FF0000"/>
          <w:spacing w:val="-2"/>
          <w:w w:val="100"/>
        </w:rPr>
        <w:t>科目課程計畫「線上教學」欄，註明預計實施線上教學之進度。</w:t>
      </w:r>
    </w:p>
    <w:sectPr>
      <w:type w:val="continuous"/>
      <w:pgSz w:w="16840" w:h="11910" w:orient="landscape"/>
      <w:pgMar w:top="10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細明體_HKSCS">
    <w:altName w:val="細明體_HKSCS"/>
    <w:charset w:val="88"/>
    <w:family w:val="roman"/>
    <w:pitch w:val="variable"/>
  </w:font>
  <w:font w:name="Noto Sans HK">
    <w:altName w:val="Noto Sans HK"/>
    <w:charset w:val="88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41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40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4"/>
      <w:numFmt w:val="decimal"/>
      <w:lvlText w:val="%1-"/>
      <w:lvlJc w:val="left"/>
      <w:pPr>
        <w:ind w:left="105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4"/>
      <w:numFmt w:val="decimal"/>
      <w:lvlText w:val="%1-"/>
      <w:lvlJc w:val="left"/>
      <w:pPr>
        <w:ind w:left="105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51" w:hanging="12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12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29" w:hanging="12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64" w:hanging="12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98" w:hanging="12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33" w:hanging="12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68" w:hanging="12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2" w:hanging="12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7" w:hanging="123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4"/>
      <w:numFmt w:val="decimal"/>
      <w:lvlText w:val="%1-"/>
      <w:lvlJc w:val="left"/>
      <w:pPr>
        <w:ind w:left="105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384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27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74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21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8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1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62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409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56" w:hanging="28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384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27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74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21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8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1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62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409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56" w:hanging="28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51" w:hanging="12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12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29" w:hanging="12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64" w:hanging="12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98" w:hanging="12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33" w:hanging="12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68" w:hanging="12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2" w:hanging="12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7" w:hanging="123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4"/>
      <w:numFmt w:val="decimal"/>
      <w:lvlText w:val="%1-"/>
      <w:lvlJc w:val="left"/>
      <w:pPr>
        <w:ind w:left="105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4"/>
      <w:numFmt w:val="decimal"/>
      <w:lvlText w:val="%1-"/>
      <w:lvlJc w:val="left"/>
      <w:pPr>
        <w:ind w:left="105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4"/>
      <w:numFmt w:val="decimal"/>
      <w:lvlText w:val="%1-"/>
      <w:lvlJc w:val="left"/>
      <w:pPr>
        <w:ind w:left="105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51" w:hanging="12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12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29" w:hanging="12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64" w:hanging="12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98" w:hanging="12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33" w:hanging="12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68" w:hanging="12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2" w:hanging="12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7" w:hanging="123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4"/>
      <w:numFmt w:val="decimal"/>
      <w:lvlText w:val="%1-"/>
      <w:lvlJc w:val="left"/>
      <w:pPr>
        <w:ind w:left="105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4"/>
      <w:numFmt w:val="decimal"/>
      <w:lvlText w:val="%1-"/>
      <w:lvlJc w:val="left"/>
      <w:pPr>
        <w:ind w:left="105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1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91" w:lineRule="exact"/>
      <w:ind w:left="1"/>
      <w:jc w:val="center"/>
    </w:pPr>
    <w:rPr>
      <w:rFonts w:ascii="Noto Sans HK" w:hAnsi="Noto Sans HK" w:eastAsia="Noto Sans HK" w:cs="Noto Sans HK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2025-06-29T08:10:36Z</dcterms:created>
  <dcterms:modified xsi:type="dcterms:W3CDTF">2025-06-29T08:10:36Z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2025-06-29T00:00:00Z</vt:filetime>
  </property>
</Properties>
</file>