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</w:t>
      </w:r>
      <w:r>
        <w:rPr>
          <w:color w:val="000000"/>
          <w:spacing w:val="-2"/>
          <w:u w:val="single"/>
          <w:shd w:fill="FFFF00" w:color="auto" w:val="clear"/>
        </w:rPr>
        <w:t>六</w:t>
      </w:r>
      <w:r>
        <w:rPr>
          <w:color w:val="000000"/>
          <w:spacing w:val="-2"/>
          <w:shd w:fill="FFFF00" w:color="auto" w:val="clear"/>
        </w:rPr>
        <w:t>年級第</w:t>
      </w:r>
      <w:r>
        <w:rPr>
          <w:color w:val="000000"/>
          <w:spacing w:val="-2"/>
          <w:u w:val="single"/>
          <w:shd w:fill="FFFF00" w:color="auto" w:val="clear"/>
        </w:rPr>
        <w:t>二</w:t>
      </w:r>
      <w:r>
        <w:rPr>
          <w:color w:val="000000"/>
          <w:spacing w:val="-2"/>
          <w:shd w:fill="FFFF00" w:color="auto" w:val="clear"/>
        </w:rPr>
        <w:t>學期</w:t>
      </w:r>
      <w:r>
        <w:rPr>
          <w:color w:val="000000"/>
          <w:spacing w:val="-2"/>
        </w:rPr>
        <w:t>部定課程【</w:t>
      </w:r>
      <w:r>
        <w:rPr>
          <w:color w:val="000000"/>
          <w:spacing w:val="-2"/>
          <w:shd w:fill="FFFF00" w:color="auto" w:val="clear"/>
        </w:rPr>
        <w:t>社會領域</w:t>
      </w:r>
      <w:r>
        <w:rPr>
          <w:color w:val="000000"/>
          <w:spacing w:val="-4"/>
        </w:rPr>
        <w:t>】課程計畫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197"/>
        <w:gridCol w:w="1235"/>
        <w:gridCol w:w="2449"/>
        <w:gridCol w:w="2406"/>
        <w:gridCol w:w="3119"/>
        <w:gridCol w:w="1842"/>
        <w:gridCol w:w="1276"/>
        <w:gridCol w:w="1096"/>
      </w:tblGrid>
      <w:tr>
        <w:trPr>
          <w:trHeight w:val="654" w:hRule="atLeast"/>
        </w:trPr>
        <w:tc>
          <w:tcPr>
            <w:tcW w:w="499" w:type="dxa"/>
            <w:vMerge w:val="restart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29" w:right="117"/>
              <w:rPr>
                <w:sz w:val="24"/>
              </w:rPr>
            </w:pPr>
            <w:r>
              <w:rPr>
                <w:spacing w:val="-10"/>
                <w:sz w:val="24"/>
              </w:rPr>
              <w:t>週</w:t>
            </w:r>
            <w:r>
              <w:rPr>
                <w:spacing w:val="-10"/>
                <w:sz w:val="24"/>
              </w:rPr>
              <w:t>次</w:t>
            </w:r>
          </w:p>
        </w:tc>
        <w:tc>
          <w:tcPr>
            <w:tcW w:w="1197" w:type="dxa"/>
            <w:vMerge w:val="restart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37" w:right="167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235" w:type="dxa"/>
            <w:vMerge w:val="restart"/>
          </w:tcPr>
          <w:p>
            <w:pPr>
              <w:pStyle w:val="TableParagraph"/>
              <w:spacing w:line="223" w:lineRule="auto" w:before="157"/>
              <w:ind w:left="135"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核心素養</w:t>
            </w:r>
            <w:r>
              <w:rPr>
                <w:spacing w:val="-6"/>
                <w:sz w:val="24"/>
              </w:rPr>
              <w:t>指標</w:t>
            </w:r>
          </w:p>
        </w:tc>
        <w:tc>
          <w:tcPr>
            <w:tcW w:w="4855" w:type="dxa"/>
            <w:gridSpan w:val="2"/>
          </w:tcPr>
          <w:p>
            <w:pPr>
              <w:pStyle w:val="TableParagraph"/>
              <w:spacing w:before="145"/>
              <w:ind w:left="1936" w:right="192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3119" w:type="dxa"/>
            <w:vMerge w:val="restart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1070" w:right="105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2" w:type="dxa"/>
            <w:vMerge w:val="restart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096" w:type="dxa"/>
            <w:vMerge w:val="restart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618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spacing w:before="128"/>
              <w:ind w:left="745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2406" w:type="dxa"/>
          </w:tcPr>
          <w:p>
            <w:pPr>
              <w:pStyle w:val="TableParagraph"/>
              <w:spacing w:before="128"/>
              <w:ind w:left="725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4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一、生活</w:t>
            </w:r>
            <w:r>
              <w:rPr>
                <w:spacing w:val="-4"/>
                <w:sz w:val="24"/>
              </w:rPr>
              <w:t>中的世界</w:t>
            </w:r>
            <w:r>
              <w:rPr>
                <w:spacing w:val="-6"/>
                <w:sz w:val="24"/>
              </w:rPr>
              <w:t>文化</w:t>
            </w:r>
          </w:p>
          <w:p>
            <w:pPr>
              <w:pStyle w:val="TableParagraph"/>
              <w:spacing w:line="223" w:lineRule="auto" w:before="2"/>
              <w:ind w:left="9" w:right="215"/>
              <w:rPr>
                <w:sz w:val="24"/>
              </w:rPr>
            </w:pPr>
            <w:r>
              <w:rPr>
                <w:spacing w:val="-2"/>
                <w:sz w:val="24"/>
              </w:rPr>
              <w:t>1.世界宗</w:t>
            </w:r>
            <w:r>
              <w:rPr>
                <w:spacing w:val="-3"/>
                <w:sz w:val="24"/>
              </w:rPr>
              <w:t>教在臺灣</w:t>
            </w:r>
          </w:p>
        </w:tc>
        <w:tc>
          <w:tcPr>
            <w:tcW w:w="1235" w:type="dxa"/>
          </w:tcPr>
          <w:p>
            <w:pPr>
              <w:pStyle w:val="TableParagraph"/>
              <w:spacing w:line="310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Cb-Ⅲ-1</w:t>
            </w:r>
            <w:r>
              <w:rPr>
                <w:spacing w:val="-6"/>
                <w:sz w:val="24"/>
              </w:rPr>
              <w:t> 不同時期臺</w:t>
            </w:r>
            <w:r>
              <w:rPr>
                <w:spacing w:val="-2"/>
                <w:sz w:val="24"/>
              </w:rPr>
              <w:t>灣、世界的重要事件</w:t>
            </w:r>
            <w:r>
              <w:rPr>
                <w:spacing w:val="-2"/>
                <w:sz w:val="24"/>
              </w:rPr>
              <w:t>與人物，影響臺灣的</w:t>
            </w:r>
            <w:r>
              <w:rPr>
                <w:spacing w:val="-2"/>
                <w:sz w:val="24"/>
              </w:rPr>
              <w:t>歷史變遷。</w:t>
            </w:r>
          </w:p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Cb-Ⅲ-2</w:t>
            </w:r>
            <w:r>
              <w:rPr>
                <w:spacing w:val="-6"/>
                <w:sz w:val="24"/>
              </w:rPr>
              <w:t> 臺灣史前文</w:t>
            </w:r>
            <w:r>
              <w:rPr>
                <w:spacing w:val="-2"/>
                <w:sz w:val="24"/>
              </w:rPr>
              <w:t>化、原住民族文化、</w:t>
            </w:r>
            <w:r>
              <w:rPr>
                <w:spacing w:val="-2"/>
                <w:sz w:val="24"/>
              </w:rPr>
              <w:t>中華文化及世界其他</w:t>
            </w:r>
            <w:r>
              <w:rPr>
                <w:spacing w:val="-2"/>
                <w:sz w:val="24"/>
              </w:rPr>
              <w:t>文化隨著時代變遷，</w:t>
            </w:r>
            <w:r>
              <w:rPr>
                <w:spacing w:val="-2"/>
                <w:sz w:val="24"/>
              </w:rPr>
              <w:t>都在臺灣留下有形與</w:t>
            </w:r>
            <w:r>
              <w:rPr>
                <w:spacing w:val="-2"/>
                <w:sz w:val="24"/>
              </w:rPr>
              <w:t>無形的文化資產，並</w:t>
            </w:r>
          </w:p>
          <w:p>
            <w:pPr>
              <w:pStyle w:val="TableParagraph"/>
              <w:spacing w:line="30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於生活中展現特色。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1b-Ⅲ-2</w:t>
            </w:r>
            <w:r>
              <w:rPr>
                <w:spacing w:val="-8"/>
                <w:sz w:val="24"/>
              </w:rPr>
              <w:t> 理解各種事</w:t>
            </w:r>
            <w:r>
              <w:rPr>
                <w:spacing w:val="-2"/>
                <w:sz w:val="24"/>
              </w:rPr>
              <w:t>實或社會現象的關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係，並歸納出其間的</w:t>
            </w:r>
            <w:r>
              <w:rPr>
                <w:spacing w:val="-2"/>
                <w:sz w:val="24"/>
              </w:rPr>
              <w:t>關係或規律性。</w:t>
            </w:r>
          </w:p>
          <w:p>
            <w:pPr>
              <w:pStyle w:val="TableParagraph"/>
              <w:spacing w:line="223" w:lineRule="auto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2b-Ⅲ-2</w:t>
            </w:r>
            <w:r>
              <w:rPr>
                <w:spacing w:val="-6"/>
                <w:sz w:val="24"/>
              </w:rPr>
              <w:t> 理解不同文</w:t>
            </w:r>
            <w:r>
              <w:rPr>
                <w:spacing w:val="-2"/>
                <w:sz w:val="24"/>
              </w:rPr>
              <w:t>化的特色，欣賞並尊</w:t>
            </w:r>
            <w:r>
              <w:rPr>
                <w:spacing w:val="-2"/>
                <w:sz w:val="24"/>
              </w:rPr>
              <w:t>重文化的多樣性。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能認識臺灣多元信仰文化</w:t>
            </w:r>
            <w:r>
              <w:rPr>
                <w:spacing w:val="-2"/>
                <w:sz w:val="24"/>
              </w:rPr>
              <w:t>的發展歷程。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能了解基督宗教、伊斯蘭</w:t>
            </w:r>
            <w:r>
              <w:rPr>
                <w:spacing w:val="-2"/>
                <w:sz w:val="24"/>
              </w:rPr>
              <w:t>教、佛教、道教與民間信仰</w:t>
            </w:r>
            <w:r>
              <w:rPr>
                <w:spacing w:val="-2"/>
                <w:sz w:val="24"/>
              </w:rPr>
              <w:t>等宗教在臺灣的發展及影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響。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17" w:val="left" w:leader="none"/>
              </w:tabs>
              <w:spacing w:line="247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auto"/>
              <w:ind w:left="15" w:right="148"/>
              <w:rPr>
                <w:sz w:val="20"/>
              </w:rPr>
            </w:pPr>
            <w:r>
              <w:rPr>
                <w:spacing w:val="-2"/>
                <w:sz w:val="20"/>
              </w:rPr>
              <w:t>課綱: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4"/>
                <w:sz w:val="20"/>
              </w:rPr>
              <w:t>族-1</w:t>
            </w:r>
          </w:p>
          <w:p>
            <w:pPr>
              <w:pStyle w:val="TableParagraph"/>
              <w:spacing w:line="223" w:lineRule="auto"/>
              <w:ind w:left="15" w:right="148"/>
              <w:rPr>
                <w:sz w:val="20"/>
              </w:rPr>
            </w:pPr>
            <w:r>
              <w:rPr>
                <w:spacing w:val="-2"/>
                <w:sz w:val="20"/>
              </w:rPr>
              <w:t>課綱: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4"/>
                <w:sz w:val="20"/>
              </w:rPr>
              <w:t>化-1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一、生活</w:t>
            </w:r>
            <w:r>
              <w:rPr>
                <w:spacing w:val="-4"/>
                <w:sz w:val="24"/>
              </w:rPr>
              <w:t>中的世界</w:t>
            </w:r>
            <w:r>
              <w:rPr>
                <w:spacing w:val="-6"/>
                <w:sz w:val="24"/>
              </w:rPr>
              <w:t>文化</w:t>
            </w:r>
          </w:p>
          <w:p>
            <w:pPr>
              <w:pStyle w:val="TableParagraph"/>
              <w:spacing w:line="223" w:lineRule="auto" w:before="2"/>
              <w:ind w:left="9" w:right="215"/>
              <w:rPr>
                <w:sz w:val="24"/>
              </w:rPr>
            </w:pPr>
            <w:r>
              <w:rPr>
                <w:spacing w:val="-2"/>
                <w:sz w:val="24"/>
              </w:rPr>
              <w:t>1.世界宗</w:t>
            </w:r>
            <w:r>
              <w:rPr>
                <w:spacing w:val="-3"/>
                <w:sz w:val="24"/>
              </w:rPr>
              <w:t>教在臺灣</w:t>
            </w:r>
          </w:p>
        </w:tc>
        <w:tc>
          <w:tcPr>
            <w:tcW w:w="1235" w:type="dxa"/>
          </w:tcPr>
          <w:p>
            <w:pPr>
              <w:pStyle w:val="TableParagraph"/>
              <w:spacing w:line="310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Cb-Ⅲ-1</w:t>
            </w:r>
            <w:r>
              <w:rPr>
                <w:spacing w:val="-6"/>
                <w:sz w:val="24"/>
              </w:rPr>
              <w:t> 不同時期臺</w:t>
            </w:r>
            <w:r>
              <w:rPr>
                <w:spacing w:val="-2"/>
                <w:sz w:val="24"/>
              </w:rPr>
              <w:t>灣、世界的重要事件</w:t>
            </w:r>
            <w:r>
              <w:rPr>
                <w:spacing w:val="-2"/>
                <w:sz w:val="24"/>
              </w:rPr>
              <w:t>與人物，影響臺灣的</w:t>
            </w:r>
            <w:r>
              <w:rPr>
                <w:spacing w:val="-2"/>
                <w:sz w:val="24"/>
              </w:rPr>
              <w:t>歷史變遷。</w:t>
            </w:r>
          </w:p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Cb-Ⅲ-2</w:t>
            </w:r>
            <w:r>
              <w:rPr>
                <w:spacing w:val="-6"/>
                <w:sz w:val="24"/>
              </w:rPr>
              <w:t> 臺灣史前文</w:t>
            </w:r>
            <w:r>
              <w:rPr>
                <w:spacing w:val="-2"/>
                <w:sz w:val="24"/>
              </w:rPr>
              <w:t>化、原住民族文化、</w:t>
            </w:r>
            <w:r>
              <w:rPr>
                <w:spacing w:val="-2"/>
                <w:sz w:val="24"/>
              </w:rPr>
              <w:t>中華文化及世界其他</w:t>
            </w:r>
            <w:r>
              <w:rPr>
                <w:spacing w:val="-2"/>
                <w:sz w:val="24"/>
              </w:rPr>
              <w:t>文化隨著時代變遷，</w:t>
            </w:r>
            <w:r>
              <w:rPr>
                <w:spacing w:val="-2"/>
                <w:sz w:val="24"/>
              </w:rPr>
              <w:t>都在臺灣留下有形與</w:t>
            </w:r>
            <w:r>
              <w:rPr>
                <w:spacing w:val="-2"/>
                <w:sz w:val="24"/>
              </w:rPr>
              <w:t>無形的文化資產，並</w:t>
            </w:r>
          </w:p>
          <w:p>
            <w:pPr>
              <w:pStyle w:val="TableParagraph"/>
              <w:spacing w:line="29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於生活中展現特色。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1b-Ⅲ-2</w:t>
            </w:r>
            <w:r>
              <w:rPr>
                <w:spacing w:val="-8"/>
                <w:sz w:val="24"/>
              </w:rPr>
              <w:t> 理解各種事</w:t>
            </w:r>
            <w:r>
              <w:rPr>
                <w:spacing w:val="-2"/>
                <w:sz w:val="24"/>
              </w:rPr>
              <w:t>實或社會現象的關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係，並歸納出其間的</w:t>
            </w:r>
            <w:r>
              <w:rPr>
                <w:spacing w:val="-2"/>
                <w:sz w:val="24"/>
              </w:rPr>
              <w:t>關係或規律性。</w:t>
            </w:r>
          </w:p>
          <w:p>
            <w:pPr>
              <w:pStyle w:val="TableParagraph"/>
              <w:spacing w:line="223" w:lineRule="auto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2b-Ⅲ-2</w:t>
            </w:r>
            <w:r>
              <w:rPr>
                <w:spacing w:val="-6"/>
                <w:sz w:val="24"/>
              </w:rPr>
              <w:t> 理解不同文</w:t>
            </w:r>
            <w:r>
              <w:rPr>
                <w:spacing w:val="-2"/>
                <w:sz w:val="24"/>
              </w:rPr>
              <w:t>化的特色，欣賞並尊</w:t>
            </w:r>
            <w:r>
              <w:rPr>
                <w:spacing w:val="-2"/>
                <w:sz w:val="24"/>
              </w:rPr>
              <w:t>重文化的多樣性。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能認識臺灣多元信仰文化</w:t>
            </w:r>
            <w:r>
              <w:rPr>
                <w:spacing w:val="-2"/>
                <w:sz w:val="24"/>
              </w:rPr>
              <w:t>的發展歷程。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能了解基督宗教、伊斯蘭</w:t>
            </w:r>
            <w:r>
              <w:rPr>
                <w:spacing w:val="-2"/>
                <w:sz w:val="24"/>
              </w:rPr>
              <w:t>教、佛教、道教與民間信仰</w:t>
            </w:r>
            <w:r>
              <w:rPr>
                <w:spacing w:val="-2"/>
                <w:sz w:val="24"/>
              </w:rPr>
              <w:t>等宗教在臺灣的發展及影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響。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17" w:val="left" w:leader="none"/>
              </w:tabs>
              <w:spacing w:line="247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auto"/>
              <w:ind w:left="15" w:right="148"/>
              <w:rPr>
                <w:sz w:val="20"/>
              </w:rPr>
            </w:pPr>
            <w:r>
              <w:rPr>
                <w:spacing w:val="-2"/>
                <w:sz w:val="20"/>
              </w:rPr>
              <w:t>課綱: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4"/>
                <w:sz w:val="20"/>
              </w:rPr>
              <w:t>族-1</w:t>
            </w:r>
          </w:p>
          <w:p>
            <w:pPr>
              <w:pStyle w:val="TableParagraph"/>
              <w:spacing w:line="223" w:lineRule="auto"/>
              <w:ind w:left="15" w:right="148"/>
              <w:rPr>
                <w:sz w:val="20"/>
              </w:rPr>
            </w:pPr>
            <w:r>
              <w:rPr>
                <w:spacing w:val="-2"/>
                <w:sz w:val="20"/>
              </w:rPr>
              <w:t>課綱: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4"/>
                <w:sz w:val="20"/>
              </w:rPr>
              <w:t>化-1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781" w:hRule="atLeast"/>
        </w:trPr>
        <w:tc>
          <w:tcPr>
            <w:tcW w:w="499" w:type="dxa"/>
          </w:tcPr>
          <w:p>
            <w:pPr>
              <w:pStyle w:val="TableParagraph"/>
              <w:spacing w:before="2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7" w:type="dxa"/>
          </w:tcPr>
          <w:p>
            <w:pPr>
              <w:pStyle w:val="TableParagraph"/>
              <w:spacing w:line="223" w:lineRule="auto" w:before="70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一、生活</w:t>
            </w:r>
            <w:r>
              <w:rPr>
                <w:spacing w:val="-3"/>
                <w:sz w:val="24"/>
              </w:rPr>
              <w:t>中的世界</w:t>
            </w:r>
          </w:p>
        </w:tc>
        <w:tc>
          <w:tcPr>
            <w:tcW w:w="1235" w:type="dxa"/>
          </w:tcPr>
          <w:p>
            <w:pPr>
              <w:pStyle w:val="TableParagraph"/>
              <w:spacing w:line="310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Cb-Ⅲ-2</w:t>
            </w:r>
            <w:r>
              <w:rPr>
                <w:spacing w:val="-8"/>
                <w:sz w:val="24"/>
              </w:rPr>
              <w:t> 臺灣史前文</w:t>
            </w:r>
            <w:r>
              <w:rPr>
                <w:spacing w:val="-2"/>
                <w:sz w:val="24"/>
              </w:rPr>
              <w:t>化、原住民族文化、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85"/>
              <w:rPr>
                <w:sz w:val="24"/>
              </w:rPr>
            </w:pPr>
            <w:r>
              <w:rPr>
                <w:spacing w:val="-2"/>
                <w:sz w:val="24"/>
              </w:rPr>
              <w:t>1b-Ⅲ-2</w:t>
            </w:r>
            <w:r>
              <w:rPr>
                <w:spacing w:val="-12"/>
                <w:sz w:val="24"/>
              </w:rPr>
              <w:t> 理解各種事</w:t>
            </w:r>
            <w:r>
              <w:rPr>
                <w:spacing w:val="-2"/>
                <w:sz w:val="24"/>
              </w:rPr>
              <w:t>實或社會現象的關</w:t>
            </w:r>
          </w:p>
        </w:tc>
        <w:tc>
          <w:tcPr>
            <w:tcW w:w="3119" w:type="dxa"/>
          </w:tcPr>
          <w:p>
            <w:pPr>
              <w:pStyle w:val="TableParagraph"/>
              <w:spacing w:line="223" w:lineRule="auto"/>
              <w:ind w:left="13" w:right="213"/>
              <w:rPr>
                <w:sz w:val="24"/>
              </w:rPr>
            </w:pPr>
            <w:r>
              <w:rPr>
                <w:spacing w:val="-2"/>
                <w:sz w:val="24"/>
              </w:rPr>
              <w:t>1.能認識臺灣多元信仰文化</w:t>
            </w:r>
            <w:r>
              <w:rPr>
                <w:spacing w:val="-2"/>
                <w:sz w:val="24"/>
              </w:rPr>
              <w:t>的發展歷程。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7" w:val="left" w:leader="none"/>
              </w:tabs>
              <w:spacing w:line="247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55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auto"/>
              <w:ind w:left="15" w:right="148"/>
              <w:rPr>
                <w:sz w:val="20"/>
              </w:rPr>
            </w:pPr>
            <w:r>
              <w:rPr>
                <w:spacing w:val="-2"/>
                <w:sz w:val="20"/>
              </w:rPr>
              <w:t>課綱: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4"/>
                <w:sz w:val="20"/>
              </w:rPr>
              <w:t>化-1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197"/>
        <w:gridCol w:w="1235"/>
        <w:gridCol w:w="2449"/>
        <w:gridCol w:w="2406"/>
        <w:gridCol w:w="3119"/>
        <w:gridCol w:w="1842"/>
        <w:gridCol w:w="1276"/>
        <w:gridCol w:w="1096"/>
      </w:tblGrid>
      <w:tr>
        <w:trPr>
          <w:trHeight w:val="2810" w:hRule="atLeast"/>
        </w:trPr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spacing w:line="30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文化</w:t>
            </w:r>
          </w:p>
          <w:p>
            <w:pPr>
              <w:pStyle w:val="TableParagraph"/>
              <w:spacing w:line="223" w:lineRule="auto" w:before="5"/>
              <w:ind w:left="9" w:right="215"/>
              <w:rPr>
                <w:sz w:val="24"/>
              </w:rPr>
            </w:pPr>
            <w:r>
              <w:rPr>
                <w:spacing w:val="-2"/>
                <w:sz w:val="24"/>
              </w:rPr>
              <w:t>1.世界宗</w:t>
            </w:r>
            <w:r>
              <w:rPr>
                <w:spacing w:val="-3"/>
                <w:sz w:val="24"/>
              </w:rPr>
              <w:t>教在臺灣</w:t>
            </w:r>
          </w:p>
          <w:p>
            <w:pPr>
              <w:pStyle w:val="TableParagraph"/>
              <w:spacing w:line="223" w:lineRule="auto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〈探究實</w:t>
            </w:r>
            <w:r>
              <w:rPr>
                <w:spacing w:val="-4"/>
                <w:sz w:val="24"/>
              </w:rPr>
              <w:t>作〉我們</w:t>
            </w:r>
            <w:r>
              <w:rPr>
                <w:spacing w:val="-4"/>
                <w:sz w:val="24"/>
              </w:rPr>
              <w:t>的生活周</w:t>
            </w:r>
            <w:r>
              <w:rPr>
                <w:spacing w:val="-4"/>
                <w:sz w:val="24"/>
              </w:rPr>
              <w:t>遭有哪些</w:t>
            </w:r>
            <w:r>
              <w:rPr>
                <w:spacing w:val="-3"/>
                <w:sz w:val="24"/>
              </w:rPr>
              <w:t>宗教活動</w:t>
            </w:r>
          </w:p>
          <w:p>
            <w:pPr>
              <w:pStyle w:val="TableParagraph"/>
              <w:spacing w:line="29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呢？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中華文化及世界其他</w:t>
            </w:r>
            <w:r>
              <w:rPr>
                <w:spacing w:val="-2"/>
                <w:sz w:val="24"/>
              </w:rPr>
              <w:t>文化隨著時代變遷，</w:t>
            </w:r>
            <w:r>
              <w:rPr>
                <w:spacing w:val="-2"/>
                <w:sz w:val="24"/>
              </w:rPr>
              <w:t>都在臺灣留下有形與</w:t>
            </w:r>
            <w:r>
              <w:rPr>
                <w:spacing w:val="-2"/>
                <w:sz w:val="24"/>
              </w:rPr>
              <w:t>無形的文化資產，並</w:t>
            </w:r>
            <w:r>
              <w:rPr>
                <w:spacing w:val="-2"/>
                <w:sz w:val="24"/>
              </w:rPr>
              <w:t>於生活中展現特色。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pacing w:val="-2"/>
                <w:sz w:val="24"/>
              </w:rPr>
              <w:t>係，並歸納出其間的</w:t>
            </w:r>
            <w:r>
              <w:rPr>
                <w:spacing w:val="-2"/>
                <w:sz w:val="24"/>
              </w:rPr>
              <w:t>關係或規律性。</w:t>
            </w:r>
          </w:p>
          <w:p>
            <w:pPr>
              <w:pStyle w:val="TableParagraph"/>
              <w:spacing w:line="223" w:lineRule="auto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2b-Ⅲ-2</w:t>
            </w:r>
            <w:r>
              <w:rPr>
                <w:spacing w:val="-6"/>
                <w:sz w:val="24"/>
              </w:rPr>
              <w:t> 理解不同文</w:t>
            </w:r>
            <w:r>
              <w:rPr>
                <w:spacing w:val="-2"/>
                <w:sz w:val="24"/>
              </w:rPr>
              <w:t>化的特色，欣賞並尊</w:t>
            </w:r>
            <w:r>
              <w:rPr>
                <w:spacing w:val="-2"/>
                <w:sz w:val="24"/>
              </w:rPr>
              <w:t>重文化的多樣性。</w:t>
            </w:r>
          </w:p>
        </w:tc>
        <w:tc>
          <w:tcPr>
            <w:tcW w:w="3119" w:type="dxa"/>
          </w:tcPr>
          <w:p>
            <w:pPr>
              <w:pStyle w:val="TableParagraph"/>
              <w:spacing w:line="223" w:lineRule="auto"/>
              <w:ind w:left="13" w:right="213"/>
              <w:rPr>
                <w:sz w:val="24"/>
              </w:rPr>
            </w:pPr>
            <w:r>
              <w:rPr>
                <w:spacing w:val="-2"/>
                <w:sz w:val="24"/>
              </w:rPr>
              <w:t>2.能了解基督宗教、伊斯蘭</w:t>
            </w:r>
            <w:r>
              <w:rPr>
                <w:spacing w:val="-2"/>
                <w:sz w:val="24"/>
              </w:rPr>
              <w:t>教、佛教、道教與民間信仰</w:t>
            </w:r>
            <w:r>
              <w:rPr>
                <w:spacing w:val="-2"/>
                <w:sz w:val="24"/>
              </w:rPr>
              <w:t>等宗教在臺灣的發展及影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響。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一、生活</w:t>
            </w:r>
            <w:r>
              <w:rPr>
                <w:spacing w:val="-4"/>
                <w:sz w:val="24"/>
              </w:rPr>
              <w:t>中的世界</w:t>
            </w:r>
            <w:r>
              <w:rPr>
                <w:spacing w:val="-6"/>
                <w:sz w:val="24"/>
              </w:rPr>
              <w:t>文化</w:t>
            </w:r>
          </w:p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2"/>
                <w:sz w:val="24"/>
              </w:rPr>
              <w:t>2.全球飲</w:t>
            </w:r>
            <w:r>
              <w:rPr>
                <w:spacing w:val="-3"/>
                <w:sz w:val="24"/>
              </w:rPr>
              <w:t>食在臺灣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Cb-Ⅲ-2</w:t>
            </w:r>
            <w:r>
              <w:rPr>
                <w:spacing w:val="-8"/>
                <w:sz w:val="24"/>
              </w:rPr>
              <w:t> 臺灣史前文</w:t>
            </w:r>
            <w:r>
              <w:rPr>
                <w:spacing w:val="-2"/>
                <w:sz w:val="24"/>
              </w:rPr>
              <w:t>化、原住民族文化、</w:t>
            </w:r>
            <w:r>
              <w:rPr>
                <w:spacing w:val="-2"/>
                <w:sz w:val="24"/>
              </w:rPr>
              <w:t>中華文化及世界其他</w:t>
            </w:r>
            <w:r>
              <w:rPr>
                <w:spacing w:val="-2"/>
                <w:sz w:val="24"/>
              </w:rPr>
              <w:t>文化隨著時代變遷，</w:t>
            </w:r>
            <w:r>
              <w:rPr>
                <w:spacing w:val="-2"/>
                <w:sz w:val="24"/>
              </w:rPr>
              <w:t>都在臺灣留下有形與</w:t>
            </w:r>
            <w:r>
              <w:rPr>
                <w:spacing w:val="-2"/>
                <w:sz w:val="24"/>
              </w:rPr>
              <w:t>無形的文化資產，並</w:t>
            </w:r>
            <w:r>
              <w:rPr>
                <w:spacing w:val="-2"/>
                <w:sz w:val="24"/>
              </w:rPr>
              <w:t>於生活中展現特色。 </w:t>
            </w:r>
            <w:r>
              <w:rPr>
                <w:sz w:val="24"/>
              </w:rPr>
              <w:t>Ae-Ⅲ-2</w:t>
            </w:r>
            <w:r>
              <w:rPr>
                <w:spacing w:val="-8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的發展與人類的價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值、信仰與態度會相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互影響。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1b-Ⅲ-2</w:t>
            </w:r>
            <w:r>
              <w:rPr>
                <w:spacing w:val="-8"/>
                <w:sz w:val="24"/>
              </w:rPr>
              <w:t> 理解各種事</w:t>
            </w:r>
            <w:r>
              <w:rPr>
                <w:spacing w:val="-2"/>
                <w:sz w:val="24"/>
              </w:rPr>
              <w:t>實或社會現象的關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係，並歸納出其間的</w:t>
            </w:r>
            <w:r>
              <w:rPr>
                <w:spacing w:val="-2"/>
                <w:sz w:val="24"/>
              </w:rPr>
              <w:t>關係或規律性。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225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能了解全球飲食對臺灣的</w:t>
            </w:r>
            <w:r>
              <w:rPr>
                <w:spacing w:val="-4"/>
                <w:sz w:val="24"/>
              </w:rPr>
              <w:t>影響。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能了解科技在飲食上的應</w:t>
            </w:r>
            <w:r>
              <w:rPr>
                <w:spacing w:val="-2"/>
                <w:sz w:val="24"/>
              </w:rPr>
              <w:t>用與挑戰。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7" w:val="left" w:leader="none"/>
              </w:tabs>
              <w:spacing w:line="254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auto"/>
              <w:ind w:left="15" w:right="148"/>
              <w:rPr>
                <w:sz w:val="20"/>
              </w:rPr>
            </w:pPr>
            <w:r>
              <w:rPr>
                <w:spacing w:val="-2"/>
                <w:sz w:val="20"/>
              </w:rPr>
              <w:t>課綱: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4"/>
                <w:sz w:val="20"/>
              </w:rPr>
              <w:t>化-1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6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一、生活</w:t>
            </w:r>
            <w:r>
              <w:rPr>
                <w:spacing w:val="-4"/>
                <w:sz w:val="24"/>
              </w:rPr>
              <w:t>中的世界</w:t>
            </w:r>
            <w:r>
              <w:rPr>
                <w:spacing w:val="-6"/>
                <w:sz w:val="24"/>
              </w:rPr>
              <w:t>文化</w:t>
            </w:r>
          </w:p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2"/>
                <w:sz w:val="24"/>
              </w:rPr>
              <w:t>2.全球飲</w:t>
            </w:r>
            <w:r>
              <w:rPr>
                <w:spacing w:val="-3"/>
                <w:sz w:val="24"/>
              </w:rPr>
              <w:t>食在臺灣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Cb-Ⅲ-2</w:t>
            </w:r>
            <w:r>
              <w:rPr>
                <w:spacing w:val="-8"/>
                <w:sz w:val="24"/>
              </w:rPr>
              <w:t> 臺灣史前文</w:t>
            </w:r>
            <w:r>
              <w:rPr>
                <w:spacing w:val="-2"/>
                <w:sz w:val="24"/>
              </w:rPr>
              <w:t>化、原住民族文化、</w:t>
            </w:r>
            <w:r>
              <w:rPr>
                <w:spacing w:val="-2"/>
                <w:sz w:val="24"/>
              </w:rPr>
              <w:t>中華文化及世界其他</w:t>
            </w:r>
            <w:r>
              <w:rPr>
                <w:spacing w:val="-2"/>
                <w:sz w:val="24"/>
              </w:rPr>
              <w:t>文化隨著時代變遷，</w:t>
            </w:r>
            <w:r>
              <w:rPr>
                <w:spacing w:val="-2"/>
                <w:sz w:val="24"/>
              </w:rPr>
              <w:t>都在臺灣留下有形與</w:t>
            </w:r>
            <w:r>
              <w:rPr>
                <w:spacing w:val="-2"/>
                <w:sz w:val="24"/>
              </w:rPr>
              <w:t>無形的文化資產，並</w:t>
            </w:r>
            <w:r>
              <w:rPr>
                <w:spacing w:val="-2"/>
                <w:sz w:val="24"/>
              </w:rPr>
              <w:t>於生活中展現特色。 </w:t>
            </w:r>
            <w:r>
              <w:rPr>
                <w:sz w:val="24"/>
              </w:rPr>
              <w:t>Ae-Ⅲ-2</w:t>
            </w:r>
            <w:r>
              <w:rPr>
                <w:spacing w:val="-8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的發展與人類的價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值、信仰與態度會相</w:t>
            </w:r>
          </w:p>
          <w:p>
            <w:pPr>
              <w:pStyle w:val="TableParagraph"/>
              <w:spacing w:line="297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互影響。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1b-Ⅲ-2</w:t>
            </w:r>
            <w:r>
              <w:rPr>
                <w:spacing w:val="-8"/>
                <w:sz w:val="24"/>
              </w:rPr>
              <w:t> 理解各種事</w:t>
            </w:r>
            <w:r>
              <w:rPr>
                <w:spacing w:val="-2"/>
                <w:sz w:val="24"/>
              </w:rPr>
              <w:t>實或社會現象的關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係，並歸納出其間的</w:t>
            </w:r>
            <w:r>
              <w:rPr>
                <w:spacing w:val="-2"/>
                <w:sz w:val="24"/>
              </w:rPr>
              <w:t>關係或規律性。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5" w:val="left" w:leader="none"/>
              </w:tabs>
              <w:spacing w:line="225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能了解全球飲食對臺灣的</w:t>
            </w:r>
            <w:r>
              <w:rPr>
                <w:spacing w:val="-4"/>
                <w:sz w:val="24"/>
              </w:rPr>
              <w:t>影響。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能了解科技在飲食上的應</w:t>
            </w:r>
            <w:r>
              <w:rPr>
                <w:spacing w:val="-2"/>
                <w:sz w:val="24"/>
              </w:rPr>
              <w:t>用與挑戰。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17" w:val="left" w:leader="none"/>
              </w:tabs>
              <w:spacing w:line="254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auto"/>
              <w:ind w:left="15" w:right="148"/>
              <w:rPr>
                <w:sz w:val="20"/>
              </w:rPr>
            </w:pPr>
            <w:r>
              <w:rPr>
                <w:spacing w:val="-2"/>
                <w:sz w:val="20"/>
              </w:rPr>
              <w:t>課綱: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4"/>
                <w:sz w:val="20"/>
              </w:rPr>
              <w:t>化-1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197"/>
        <w:gridCol w:w="1235"/>
        <w:gridCol w:w="2449"/>
        <w:gridCol w:w="2406"/>
        <w:gridCol w:w="3119"/>
        <w:gridCol w:w="1842"/>
        <w:gridCol w:w="1276"/>
        <w:gridCol w:w="1096"/>
      </w:tblGrid>
      <w:tr>
        <w:trPr>
          <w:trHeight w:val="3122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二、科技</w:t>
            </w:r>
            <w:r>
              <w:rPr>
                <w:spacing w:val="-4"/>
                <w:sz w:val="24"/>
              </w:rPr>
              <w:t>與生活息</w:t>
            </w:r>
            <w:r>
              <w:rPr>
                <w:spacing w:val="-4"/>
                <w:sz w:val="24"/>
              </w:rPr>
              <w:t>息相關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1.資訊科</w:t>
            </w:r>
            <w:r>
              <w:rPr>
                <w:spacing w:val="-3"/>
                <w:sz w:val="24"/>
              </w:rPr>
              <w:t>技與生活</w:t>
            </w:r>
          </w:p>
        </w:tc>
        <w:tc>
          <w:tcPr>
            <w:tcW w:w="1235" w:type="dxa"/>
          </w:tcPr>
          <w:p>
            <w:pPr>
              <w:pStyle w:val="TableParagraph"/>
              <w:spacing w:line="319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Ae-Ⅲ-1</w:t>
            </w:r>
            <w:r>
              <w:rPr>
                <w:spacing w:val="-6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發展對自然與人文環</w:t>
            </w:r>
            <w:r>
              <w:rPr>
                <w:spacing w:val="-2"/>
                <w:sz w:val="24"/>
              </w:rPr>
              <w:t>境具有不同層面的影</w:t>
            </w:r>
            <w:r>
              <w:rPr>
                <w:spacing w:val="-6"/>
                <w:sz w:val="24"/>
              </w:rPr>
              <w:t>響。</w:t>
            </w:r>
          </w:p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Ae-Ⅲ-3</w:t>
            </w:r>
            <w:r>
              <w:rPr>
                <w:spacing w:val="-8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的研究與運用，應受</w:t>
            </w:r>
            <w:r>
              <w:rPr>
                <w:spacing w:val="-2"/>
                <w:sz w:val="24"/>
              </w:rPr>
              <w:t>到道德與法律的規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範；政府的政策或法</w:t>
            </w:r>
            <w:r>
              <w:rPr>
                <w:spacing w:val="-2"/>
                <w:sz w:val="24"/>
              </w:rPr>
              <w:t>令會因新科技的出現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而增修。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2a-Ⅲ-2</w:t>
            </w:r>
            <w:r>
              <w:rPr>
                <w:spacing w:val="-8"/>
                <w:sz w:val="24"/>
              </w:rPr>
              <w:t> 表達對在地</w:t>
            </w:r>
            <w:r>
              <w:rPr>
                <w:spacing w:val="-2"/>
                <w:sz w:val="24"/>
              </w:rPr>
              <w:t>與全球議題的關懷。 </w:t>
            </w:r>
            <w:r>
              <w:rPr>
                <w:sz w:val="24"/>
              </w:rPr>
              <w:t>3d-Ⅲ-2</w:t>
            </w:r>
            <w:r>
              <w:rPr>
                <w:spacing w:val="-8"/>
                <w:sz w:val="24"/>
              </w:rPr>
              <w:t> 探究社會議</w:t>
            </w:r>
            <w:r>
              <w:rPr>
                <w:spacing w:val="-2"/>
                <w:sz w:val="24"/>
              </w:rPr>
              <w:t>題發生的原因與影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響，評估與選擇合適</w:t>
            </w:r>
            <w:r>
              <w:rPr>
                <w:spacing w:val="-2"/>
                <w:sz w:val="24"/>
              </w:rPr>
              <w:t>的解決方案。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能了解資訊科技的發展與</w:t>
            </w:r>
            <w:r>
              <w:rPr>
                <w:spacing w:val="-4"/>
                <w:sz w:val="24"/>
              </w:rPr>
              <w:t>應用。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能認識資訊科技的影響及</w:t>
            </w:r>
            <w:r>
              <w:rPr>
                <w:spacing w:val="-2"/>
                <w:sz w:val="24"/>
              </w:rPr>
              <w:t>管理方式。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7" w:val="left" w:leader="none"/>
              </w:tabs>
              <w:spacing w:line="255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7" w:val="left" w:leader="none"/>
              </w:tabs>
              <w:spacing w:line="259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ind w:left="15"/>
              <w:rPr>
                <w:sz w:val="20"/>
              </w:rPr>
            </w:pPr>
            <w:r>
              <w:rPr>
                <w:w w:val="95"/>
                <w:sz w:val="20"/>
              </w:rPr>
              <w:t>課綱:資訊-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23" w:lineRule="auto" w:before="0" w:after="0"/>
              <w:ind w:left="14" w:right="30" w:firstLine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4"/>
                <w:sz w:val="20"/>
              </w:rPr>
              <w:t>派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記</w:t>
            </w:r>
          </w:p>
        </w:tc>
      </w:tr>
      <w:tr>
        <w:trPr>
          <w:trHeight w:val="3122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二、科技</w:t>
            </w:r>
            <w:r>
              <w:rPr>
                <w:spacing w:val="-4"/>
                <w:sz w:val="24"/>
              </w:rPr>
              <w:t>與生活息</w:t>
            </w:r>
            <w:r>
              <w:rPr>
                <w:spacing w:val="-4"/>
                <w:sz w:val="24"/>
              </w:rPr>
              <w:t>息相關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1.資訊科</w:t>
            </w:r>
            <w:r>
              <w:rPr>
                <w:spacing w:val="-3"/>
                <w:sz w:val="24"/>
              </w:rPr>
              <w:t>技與生活</w:t>
            </w:r>
          </w:p>
        </w:tc>
        <w:tc>
          <w:tcPr>
            <w:tcW w:w="1235" w:type="dxa"/>
          </w:tcPr>
          <w:p>
            <w:pPr>
              <w:pStyle w:val="TableParagraph"/>
              <w:spacing w:line="319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Ae-Ⅲ-1</w:t>
            </w:r>
            <w:r>
              <w:rPr>
                <w:spacing w:val="-6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發展對自然與人文環</w:t>
            </w:r>
            <w:r>
              <w:rPr>
                <w:spacing w:val="-2"/>
                <w:sz w:val="24"/>
              </w:rPr>
              <w:t>境具有不同層面的影</w:t>
            </w:r>
            <w:r>
              <w:rPr>
                <w:spacing w:val="-6"/>
                <w:sz w:val="24"/>
              </w:rPr>
              <w:t>響。</w:t>
            </w:r>
          </w:p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Ae-Ⅲ-3</w:t>
            </w:r>
            <w:r>
              <w:rPr>
                <w:spacing w:val="-8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的研究與運用，應受</w:t>
            </w:r>
            <w:r>
              <w:rPr>
                <w:spacing w:val="-2"/>
                <w:sz w:val="24"/>
              </w:rPr>
              <w:t>到道德與法律的規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範；政府的政策或法</w:t>
            </w:r>
            <w:r>
              <w:rPr>
                <w:spacing w:val="-2"/>
                <w:sz w:val="24"/>
              </w:rPr>
              <w:t>令會因新科技的出現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而增修。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2a-Ⅲ-2</w:t>
            </w:r>
            <w:r>
              <w:rPr>
                <w:spacing w:val="-8"/>
                <w:sz w:val="24"/>
              </w:rPr>
              <w:t> 表達對在地</w:t>
            </w:r>
            <w:r>
              <w:rPr>
                <w:spacing w:val="-2"/>
                <w:sz w:val="24"/>
              </w:rPr>
              <w:t>與全球議題的關懷。 </w:t>
            </w:r>
            <w:r>
              <w:rPr>
                <w:sz w:val="24"/>
              </w:rPr>
              <w:t>3d-Ⅲ-2</w:t>
            </w:r>
            <w:r>
              <w:rPr>
                <w:spacing w:val="-8"/>
                <w:sz w:val="24"/>
              </w:rPr>
              <w:t> 探究社會議</w:t>
            </w:r>
            <w:r>
              <w:rPr>
                <w:spacing w:val="-2"/>
                <w:sz w:val="24"/>
              </w:rPr>
              <w:t>題發生的原因與影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響，評估與選擇合適</w:t>
            </w:r>
            <w:r>
              <w:rPr>
                <w:spacing w:val="-2"/>
                <w:sz w:val="24"/>
              </w:rPr>
              <w:t>的解決方案。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能了解資訊科技的發展與</w:t>
            </w:r>
            <w:r>
              <w:rPr>
                <w:spacing w:val="-4"/>
                <w:sz w:val="24"/>
              </w:rPr>
              <w:t>應用。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能認識資訊科技的影響及</w:t>
            </w:r>
            <w:r>
              <w:rPr>
                <w:spacing w:val="-2"/>
                <w:sz w:val="24"/>
              </w:rPr>
              <w:t>管理方式。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7" w:val="left" w:leader="none"/>
              </w:tabs>
              <w:spacing w:line="255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7" w:val="left" w:leader="none"/>
              </w:tabs>
              <w:spacing w:line="259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ind w:left="15"/>
              <w:rPr>
                <w:sz w:val="20"/>
              </w:rPr>
            </w:pPr>
            <w:r>
              <w:rPr>
                <w:w w:val="95"/>
                <w:sz w:val="20"/>
              </w:rPr>
              <w:t>課綱:資訊-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二、科技</w:t>
            </w:r>
            <w:r>
              <w:rPr>
                <w:spacing w:val="-4"/>
                <w:sz w:val="24"/>
              </w:rPr>
              <w:t>與生活息</w:t>
            </w:r>
            <w:r>
              <w:rPr>
                <w:spacing w:val="-4"/>
                <w:sz w:val="24"/>
              </w:rPr>
              <w:t>息相關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2.石化科</w:t>
            </w:r>
            <w:r>
              <w:rPr>
                <w:spacing w:val="-3"/>
                <w:sz w:val="24"/>
              </w:rPr>
              <w:t>技與生活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Ae-Ⅲ-1</w:t>
            </w:r>
            <w:r>
              <w:rPr>
                <w:spacing w:val="-6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發展對自然與人文環</w:t>
            </w:r>
            <w:r>
              <w:rPr>
                <w:spacing w:val="-2"/>
                <w:sz w:val="24"/>
              </w:rPr>
              <w:t>境具有不同層面的影</w:t>
            </w:r>
            <w:r>
              <w:rPr>
                <w:spacing w:val="-6"/>
                <w:sz w:val="24"/>
              </w:rPr>
              <w:t>響。</w:t>
            </w:r>
          </w:p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Ae-Ⅲ-3</w:t>
            </w:r>
            <w:r>
              <w:rPr>
                <w:spacing w:val="-8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的研究與運用，應受</w:t>
            </w:r>
            <w:r>
              <w:rPr>
                <w:spacing w:val="-2"/>
                <w:sz w:val="24"/>
              </w:rPr>
              <w:t>到道德與法律的規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範；政府的政策或法</w:t>
            </w:r>
            <w:r>
              <w:rPr>
                <w:spacing w:val="-2"/>
                <w:sz w:val="24"/>
              </w:rPr>
              <w:t>令會因新科技的出現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而增修。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2a-Ⅲ-2</w:t>
            </w:r>
            <w:r>
              <w:rPr>
                <w:spacing w:val="-8"/>
                <w:sz w:val="24"/>
              </w:rPr>
              <w:t> 表達對在地</w:t>
            </w:r>
            <w:r>
              <w:rPr>
                <w:spacing w:val="-2"/>
                <w:sz w:val="24"/>
              </w:rPr>
              <w:t>與全球議題的關懷。 </w:t>
            </w:r>
            <w:r>
              <w:rPr>
                <w:sz w:val="24"/>
              </w:rPr>
              <w:t>3d-Ⅲ-2</w:t>
            </w:r>
            <w:r>
              <w:rPr>
                <w:spacing w:val="-8"/>
                <w:sz w:val="24"/>
              </w:rPr>
              <w:t> 探究社會議</w:t>
            </w:r>
            <w:r>
              <w:rPr>
                <w:spacing w:val="-2"/>
                <w:sz w:val="24"/>
              </w:rPr>
              <w:t>題發生的原因與影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響，評估與選擇合適</w:t>
            </w:r>
            <w:r>
              <w:rPr>
                <w:spacing w:val="-2"/>
                <w:sz w:val="24"/>
              </w:rPr>
              <w:t>的解決方案。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225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能了解石化科技的發展與</w:t>
            </w:r>
            <w:r>
              <w:rPr>
                <w:spacing w:val="-4"/>
                <w:sz w:val="24"/>
              </w:rPr>
              <w:t>應用。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317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能認識石化科技的威脅。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7" w:val="left" w:leader="none"/>
              </w:tabs>
              <w:spacing w:line="254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15"/>
              <w:rPr>
                <w:sz w:val="20"/>
              </w:rPr>
            </w:pPr>
            <w:r>
              <w:rPr>
                <w:w w:val="95"/>
                <w:sz w:val="20"/>
              </w:rPr>
              <w:t>課綱:環境-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197"/>
        <w:gridCol w:w="1235"/>
        <w:gridCol w:w="2449"/>
        <w:gridCol w:w="2406"/>
        <w:gridCol w:w="3119"/>
        <w:gridCol w:w="1842"/>
        <w:gridCol w:w="1276"/>
        <w:gridCol w:w="1096"/>
      </w:tblGrid>
      <w:tr>
        <w:trPr>
          <w:trHeight w:val="3122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二、科技</w:t>
            </w:r>
            <w:r>
              <w:rPr>
                <w:spacing w:val="-4"/>
                <w:sz w:val="24"/>
              </w:rPr>
              <w:t>與生活息</w:t>
            </w:r>
            <w:r>
              <w:rPr>
                <w:spacing w:val="-4"/>
                <w:sz w:val="24"/>
              </w:rPr>
              <w:t>息相關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2.石化科</w:t>
            </w:r>
            <w:r>
              <w:rPr>
                <w:spacing w:val="-3"/>
                <w:sz w:val="24"/>
              </w:rPr>
              <w:t>技與生活</w:t>
            </w:r>
          </w:p>
        </w:tc>
        <w:tc>
          <w:tcPr>
            <w:tcW w:w="1235" w:type="dxa"/>
          </w:tcPr>
          <w:p>
            <w:pPr>
              <w:pStyle w:val="TableParagraph"/>
              <w:spacing w:line="319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Ae-Ⅲ-1</w:t>
            </w:r>
            <w:r>
              <w:rPr>
                <w:spacing w:val="-6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發展對自然與人文環</w:t>
            </w:r>
            <w:r>
              <w:rPr>
                <w:spacing w:val="-2"/>
                <w:sz w:val="24"/>
              </w:rPr>
              <w:t>境具有不同層面的影</w:t>
            </w:r>
            <w:r>
              <w:rPr>
                <w:spacing w:val="-6"/>
                <w:sz w:val="24"/>
              </w:rPr>
              <w:t>響。</w:t>
            </w:r>
          </w:p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Ae-Ⅲ-3</w:t>
            </w:r>
            <w:r>
              <w:rPr>
                <w:spacing w:val="-8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的研究與運用，應受</w:t>
            </w:r>
            <w:r>
              <w:rPr>
                <w:spacing w:val="-2"/>
                <w:sz w:val="24"/>
              </w:rPr>
              <w:t>到道德與法律的規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範；政府的政策或法</w:t>
            </w:r>
            <w:r>
              <w:rPr>
                <w:spacing w:val="-2"/>
                <w:sz w:val="24"/>
              </w:rPr>
              <w:t>令會因新科技的出現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而增修。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2a-Ⅲ-2</w:t>
            </w:r>
            <w:r>
              <w:rPr>
                <w:spacing w:val="-8"/>
                <w:sz w:val="24"/>
              </w:rPr>
              <w:t> 表達對在地</w:t>
            </w:r>
            <w:r>
              <w:rPr>
                <w:spacing w:val="-2"/>
                <w:sz w:val="24"/>
              </w:rPr>
              <w:t>與全球議題的關懷。 </w:t>
            </w:r>
            <w:r>
              <w:rPr>
                <w:sz w:val="24"/>
              </w:rPr>
              <w:t>3d-Ⅲ-2</w:t>
            </w:r>
            <w:r>
              <w:rPr>
                <w:spacing w:val="-8"/>
                <w:sz w:val="24"/>
              </w:rPr>
              <w:t> 探究社會議</w:t>
            </w:r>
            <w:r>
              <w:rPr>
                <w:spacing w:val="-2"/>
                <w:sz w:val="24"/>
              </w:rPr>
              <w:t>題發生的原因與影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響，評估與選擇合適</w:t>
            </w:r>
            <w:r>
              <w:rPr>
                <w:spacing w:val="-2"/>
                <w:sz w:val="24"/>
              </w:rPr>
              <w:t>的解決方案。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能了解石化科技的發展與</w:t>
            </w:r>
            <w:r>
              <w:rPr>
                <w:spacing w:val="-4"/>
                <w:sz w:val="24"/>
              </w:rPr>
              <w:t>應用。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5" w:val="left" w:leader="none"/>
              </w:tabs>
              <w:spacing w:line="319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能認識石化科技的威脅。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7" w:val="left" w:leader="none"/>
              </w:tabs>
              <w:spacing w:line="255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7" w:val="left" w:leader="none"/>
              </w:tabs>
              <w:spacing w:line="259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ind w:left="15"/>
              <w:rPr>
                <w:sz w:val="20"/>
              </w:rPr>
            </w:pPr>
            <w:r>
              <w:rPr>
                <w:w w:val="95"/>
                <w:sz w:val="20"/>
              </w:rPr>
              <w:t>課綱:環境-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97" w:type="dxa"/>
          </w:tcPr>
          <w:p>
            <w:pPr>
              <w:pStyle w:val="TableParagraph"/>
              <w:spacing w:line="223" w:lineRule="auto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二、科技</w:t>
            </w:r>
            <w:r>
              <w:rPr>
                <w:spacing w:val="-4"/>
                <w:sz w:val="24"/>
              </w:rPr>
              <w:t>與生活息</w:t>
            </w:r>
            <w:r>
              <w:rPr>
                <w:spacing w:val="-4"/>
                <w:sz w:val="24"/>
              </w:rPr>
              <w:t>息相關</w:t>
            </w:r>
          </w:p>
          <w:p>
            <w:pPr>
              <w:pStyle w:val="TableParagraph"/>
              <w:spacing w:line="223" w:lineRule="auto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〈探究實</w:t>
            </w:r>
            <w:r>
              <w:rPr>
                <w:spacing w:val="-4"/>
                <w:sz w:val="24"/>
              </w:rPr>
              <w:t>作〉我們</w:t>
            </w:r>
            <w:r>
              <w:rPr>
                <w:spacing w:val="-4"/>
                <w:sz w:val="24"/>
              </w:rPr>
              <w:t>可以在不</w:t>
            </w:r>
            <w:r>
              <w:rPr>
                <w:spacing w:val="-4"/>
                <w:sz w:val="24"/>
              </w:rPr>
              <w:t>使用塑膠</w:t>
            </w:r>
            <w:r>
              <w:rPr>
                <w:spacing w:val="-4"/>
                <w:sz w:val="24"/>
              </w:rPr>
              <w:t>製品的情</w:t>
            </w:r>
            <w:r>
              <w:rPr>
                <w:spacing w:val="-4"/>
                <w:sz w:val="24"/>
              </w:rPr>
              <w:t>況下，維</w:t>
            </w:r>
            <w:r>
              <w:rPr>
                <w:spacing w:val="-3"/>
                <w:sz w:val="24"/>
              </w:rPr>
              <w:t>持生活品</w:t>
            </w:r>
          </w:p>
          <w:p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質嗎？</w:t>
            </w:r>
          </w:p>
        </w:tc>
        <w:tc>
          <w:tcPr>
            <w:tcW w:w="1235" w:type="dxa"/>
          </w:tcPr>
          <w:p>
            <w:pPr>
              <w:pStyle w:val="TableParagraph"/>
              <w:spacing w:line="319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Ae-Ⅲ-1</w:t>
            </w:r>
            <w:r>
              <w:rPr>
                <w:spacing w:val="-6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發展對自然與人文環</w:t>
            </w:r>
            <w:r>
              <w:rPr>
                <w:spacing w:val="-2"/>
                <w:sz w:val="24"/>
              </w:rPr>
              <w:t>境具有不同層面的影</w:t>
            </w:r>
            <w:r>
              <w:rPr>
                <w:spacing w:val="-6"/>
                <w:sz w:val="24"/>
              </w:rPr>
              <w:t>響。</w:t>
            </w:r>
          </w:p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Ae-Ⅲ-3</w:t>
            </w:r>
            <w:r>
              <w:rPr>
                <w:spacing w:val="-8"/>
                <w:sz w:val="24"/>
              </w:rPr>
              <w:t> 科學和技術</w:t>
            </w:r>
            <w:r>
              <w:rPr>
                <w:spacing w:val="-2"/>
                <w:sz w:val="24"/>
              </w:rPr>
              <w:t>的研究與運用，應受</w:t>
            </w:r>
            <w:r>
              <w:rPr>
                <w:spacing w:val="-2"/>
                <w:sz w:val="24"/>
              </w:rPr>
              <w:t>到道德與法律的規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範；政府的政策或法</w:t>
            </w:r>
            <w:r>
              <w:rPr>
                <w:spacing w:val="-2"/>
                <w:sz w:val="24"/>
              </w:rPr>
              <w:t>令會因新科技的出現</w:t>
            </w:r>
            <w:r>
              <w:rPr>
                <w:spacing w:val="-4"/>
                <w:sz w:val="24"/>
              </w:rPr>
              <w:t>而增修。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1c-Ⅲ-1</w:t>
            </w:r>
            <w:r>
              <w:rPr>
                <w:spacing w:val="-8"/>
                <w:sz w:val="24"/>
              </w:rPr>
              <w:t> 評論社會議</w:t>
            </w:r>
            <w:r>
              <w:rPr>
                <w:spacing w:val="-2"/>
                <w:sz w:val="24"/>
              </w:rPr>
              <w:t>題處理方案的優缺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點，並提出個人的看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3119" w:type="dxa"/>
          </w:tcPr>
          <w:p>
            <w:pPr>
              <w:pStyle w:val="TableParagraph"/>
              <w:spacing w:line="223" w:lineRule="auto"/>
              <w:ind w:left="13"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◆能透過蒐集資料、小組討</w:t>
            </w:r>
            <w:r>
              <w:rPr>
                <w:spacing w:val="-2"/>
                <w:sz w:val="24"/>
              </w:rPr>
              <w:t>論，選擇一個感到好奇的問</w:t>
            </w:r>
            <w:r>
              <w:rPr>
                <w:spacing w:val="-2"/>
                <w:sz w:val="24"/>
              </w:rPr>
              <w:t>題，了解塑膠製品與我們生</w:t>
            </w:r>
            <w:r>
              <w:rPr>
                <w:spacing w:val="-2"/>
                <w:sz w:val="24"/>
              </w:rPr>
              <w:t>活需求的關聯。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17" w:val="left" w:leader="none"/>
              </w:tabs>
              <w:spacing w:line="255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7" w:val="left" w:leader="none"/>
              </w:tabs>
              <w:spacing w:line="259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ind w:left="15"/>
              <w:rPr>
                <w:sz w:val="20"/>
              </w:rPr>
            </w:pPr>
            <w:r>
              <w:rPr>
                <w:w w:val="95"/>
                <w:sz w:val="20"/>
              </w:rPr>
              <w:t>課綱:環境-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97" w:type="dxa"/>
          </w:tcPr>
          <w:p>
            <w:pPr>
              <w:pStyle w:val="TableParagraph"/>
              <w:spacing w:line="223" w:lineRule="auto" w:before="156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三、關懷</w:t>
            </w:r>
            <w:r>
              <w:rPr>
                <w:spacing w:val="-4"/>
                <w:sz w:val="24"/>
              </w:rPr>
              <w:t>臺灣與國</w:t>
            </w:r>
            <w:r>
              <w:rPr>
                <w:spacing w:val="-4"/>
                <w:sz w:val="24"/>
              </w:rPr>
              <w:t>際議題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1.從全球</w:t>
            </w:r>
            <w:r>
              <w:rPr>
                <w:spacing w:val="-4"/>
                <w:sz w:val="24"/>
              </w:rPr>
              <w:t>交流看多</w:t>
            </w:r>
            <w:r>
              <w:rPr>
                <w:spacing w:val="-3"/>
                <w:sz w:val="24"/>
              </w:rPr>
              <w:t>元與差異</w:t>
            </w:r>
          </w:p>
        </w:tc>
        <w:tc>
          <w:tcPr>
            <w:tcW w:w="1235" w:type="dxa"/>
          </w:tcPr>
          <w:p>
            <w:pPr>
              <w:pStyle w:val="TableParagraph"/>
              <w:spacing w:line="319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Bc-Ⅲ-2</w:t>
            </w:r>
            <w:r>
              <w:rPr>
                <w:spacing w:val="-6"/>
                <w:sz w:val="24"/>
              </w:rPr>
              <w:t> 權力不平等</w:t>
            </w:r>
            <w:r>
              <w:rPr>
                <w:spacing w:val="-2"/>
                <w:sz w:val="24"/>
              </w:rPr>
              <w:t>與資源分配不均，會</w:t>
            </w:r>
            <w:r>
              <w:rPr>
                <w:spacing w:val="-2"/>
                <w:sz w:val="24"/>
              </w:rPr>
              <w:t>造成個人或群體間的</w:t>
            </w:r>
            <w:r>
              <w:rPr>
                <w:spacing w:val="-2"/>
                <w:sz w:val="24"/>
              </w:rPr>
              <w:t>差別待遇。</w:t>
            </w:r>
          </w:p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Ce-Ⅲ-1</w:t>
            </w:r>
            <w:r>
              <w:rPr>
                <w:spacing w:val="-6"/>
                <w:sz w:val="24"/>
              </w:rPr>
              <w:t> 經濟型態的</w:t>
            </w:r>
            <w:r>
              <w:rPr>
                <w:spacing w:val="-2"/>
                <w:sz w:val="24"/>
              </w:rPr>
              <w:t>變遷會影響人們的生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活。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1b-Ⅲ-2</w:t>
            </w:r>
            <w:r>
              <w:rPr>
                <w:spacing w:val="-8"/>
                <w:sz w:val="24"/>
              </w:rPr>
              <w:t> 理解各種事</w:t>
            </w:r>
            <w:r>
              <w:rPr>
                <w:spacing w:val="-2"/>
                <w:sz w:val="24"/>
              </w:rPr>
              <w:t>實或社會現象的關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係，並歸納出其間的</w:t>
            </w:r>
            <w:r>
              <w:rPr>
                <w:spacing w:val="-2"/>
                <w:sz w:val="24"/>
              </w:rPr>
              <w:t>關係或規律性。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知道全球交流對於經貿活</w:t>
            </w:r>
            <w:r>
              <w:rPr>
                <w:spacing w:val="-2"/>
                <w:sz w:val="24"/>
              </w:rPr>
              <w:t>動的影響。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5" w:val="left" w:leader="none"/>
              </w:tabs>
              <w:spacing w:line="223" w:lineRule="auto" w:before="0" w:after="0"/>
              <w:ind w:left="13" w:right="45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知道跨國企業的社會責</w:t>
            </w:r>
            <w:r>
              <w:rPr>
                <w:spacing w:val="-6"/>
                <w:sz w:val="24"/>
              </w:rPr>
              <w:t>任。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7" w:val="left" w:leader="none"/>
              </w:tabs>
              <w:spacing w:line="255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7" w:val="left" w:leader="none"/>
              </w:tabs>
              <w:spacing w:line="259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/>
              <w:ind w:left="15" w:right="147"/>
              <w:rPr>
                <w:sz w:val="20"/>
              </w:rPr>
            </w:pPr>
            <w:r>
              <w:rPr>
                <w:spacing w:val="-2"/>
                <w:sz w:val="20"/>
              </w:rPr>
              <w:t>課綱:人權-1</w:t>
            </w:r>
            <w:r>
              <w:rPr>
                <w:w w:val="95"/>
                <w:sz w:val="20"/>
              </w:rPr>
              <w:t>課綱:環境-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8" w:hRule="atLeast"/>
        </w:trPr>
        <w:tc>
          <w:tcPr>
            <w:tcW w:w="499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97" w:type="dxa"/>
          </w:tcPr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三、關懷</w:t>
            </w:r>
            <w:r>
              <w:rPr>
                <w:spacing w:val="-3"/>
                <w:sz w:val="24"/>
              </w:rPr>
              <w:t>臺灣與國</w:t>
            </w:r>
          </w:p>
          <w:p>
            <w:pPr>
              <w:pStyle w:val="TableParagraph"/>
              <w:spacing w:line="296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際議題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Af-Ⅲ-1</w:t>
            </w:r>
            <w:r>
              <w:rPr>
                <w:spacing w:val="-8"/>
                <w:sz w:val="24"/>
              </w:rPr>
              <w:t> 為了確保基</w:t>
            </w:r>
            <w:r>
              <w:rPr>
                <w:spacing w:val="-2"/>
                <w:sz w:val="24"/>
              </w:rPr>
              <w:t>本人權、維護生態環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境的永續發展，全球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3b-Ⅲ-1</w:t>
            </w:r>
            <w:r>
              <w:rPr>
                <w:spacing w:val="-8"/>
                <w:sz w:val="24"/>
              </w:rPr>
              <w:t> 透過適當的</w:t>
            </w:r>
            <w:r>
              <w:rPr>
                <w:spacing w:val="-2"/>
                <w:sz w:val="24"/>
              </w:rPr>
              <w:t>管道蒐集社會議題的</w:t>
            </w:r>
          </w:p>
        </w:tc>
        <w:tc>
          <w:tcPr>
            <w:tcW w:w="3119" w:type="dxa"/>
          </w:tcPr>
          <w:p>
            <w:pPr>
              <w:pStyle w:val="TableParagraph"/>
              <w:spacing w:line="223" w:lineRule="auto"/>
              <w:ind w:left="13" w:right="213"/>
              <w:rPr>
                <w:sz w:val="24"/>
              </w:rPr>
            </w:pPr>
            <w:r>
              <w:rPr>
                <w:spacing w:val="-2"/>
                <w:sz w:val="24"/>
              </w:rPr>
              <w:t>◆能透過蒐集資料、小組討</w:t>
            </w:r>
            <w:r>
              <w:rPr>
                <w:spacing w:val="-1"/>
                <w:sz w:val="24"/>
              </w:rPr>
              <w:t>論，選擇一個全球議題，探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7" w:val="left" w:leader="none"/>
              </w:tabs>
              <w:spacing w:line="254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15"/>
              <w:rPr>
                <w:sz w:val="20"/>
              </w:rPr>
            </w:pPr>
            <w:r>
              <w:rPr>
                <w:w w:val="95"/>
                <w:sz w:val="20"/>
              </w:rPr>
              <w:t>課綱:環境-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197"/>
        <w:gridCol w:w="1235"/>
        <w:gridCol w:w="2449"/>
        <w:gridCol w:w="2406"/>
        <w:gridCol w:w="3119"/>
        <w:gridCol w:w="1842"/>
        <w:gridCol w:w="1276"/>
        <w:gridCol w:w="1096"/>
      </w:tblGrid>
      <w:tr>
        <w:trPr>
          <w:trHeight w:val="2186" w:hRule="atLeast"/>
        </w:trPr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spacing w:line="223" w:lineRule="auto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〈探究實</w:t>
            </w:r>
            <w:r>
              <w:rPr>
                <w:spacing w:val="-4"/>
                <w:sz w:val="24"/>
              </w:rPr>
              <w:t>作〉面對</w:t>
            </w:r>
            <w:r>
              <w:rPr>
                <w:spacing w:val="-4"/>
                <w:sz w:val="24"/>
              </w:rPr>
              <w:t>全球交流</w:t>
            </w:r>
            <w:r>
              <w:rPr>
                <w:spacing w:val="-4"/>
                <w:sz w:val="24"/>
              </w:rPr>
              <w:t>造成的影</w:t>
            </w:r>
            <w:r>
              <w:rPr>
                <w:spacing w:val="-4"/>
                <w:sz w:val="24"/>
              </w:rPr>
              <w:t>響，我們</w:t>
            </w:r>
            <w:r>
              <w:rPr>
                <w:spacing w:val="-4"/>
                <w:sz w:val="24"/>
              </w:rPr>
              <w:t>該怎麼</w:t>
            </w:r>
          </w:p>
          <w:p>
            <w:pPr>
              <w:pStyle w:val="TableParagraph"/>
              <w:spacing w:line="29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做？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407"/>
              <w:rPr>
                <w:sz w:val="24"/>
              </w:rPr>
            </w:pPr>
            <w:r>
              <w:rPr>
                <w:spacing w:val="-2"/>
                <w:sz w:val="24"/>
              </w:rPr>
              <w:t>須共同關心許多議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pacing w:val="-2"/>
                <w:sz w:val="24"/>
              </w:rPr>
              <w:t>相關資料，並兼顧不</w:t>
            </w:r>
            <w:r>
              <w:rPr>
                <w:spacing w:val="-2"/>
                <w:sz w:val="24"/>
              </w:rPr>
              <w:t>同觀點或意見。</w:t>
            </w:r>
          </w:p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3d-Ⅲ-2</w:t>
            </w:r>
            <w:r>
              <w:rPr>
                <w:spacing w:val="-8"/>
                <w:sz w:val="24"/>
              </w:rPr>
              <w:t> 探究社會議</w:t>
            </w:r>
            <w:r>
              <w:rPr>
                <w:spacing w:val="-2"/>
                <w:sz w:val="24"/>
              </w:rPr>
              <w:t>題發生的原因與影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響，評估與選擇合適</w:t>
            </w:r>
            <w:r>
              <w:rPr>
                <w:spacing w:val="-2"/>
                <w:sz w:val="24"/>
              </w:rPr>
              <w:t>的解決方案。</w:t>
            </w:r>
          </w:p>
        </w:tc>
        <w:tc>
          <w:tcPr>
            <w:tcW w:w="3119" w:type="dxa"/>
          </w:tcPr>
          <w:p>
            <w:pPr>
              <w:pStyle w:val="TableParagraph"/>
              <w:spacing w:line="223" w:lineRule="auto"/>
              <w:ind w:left="13" w:right="213"/>
              <w:rPr>
                <w:sz w:val="24"/>
              </w:rPr>
            </w:pPr>
            <w:r>
              <w:rPr>
                <w:spacing w:val="-2"/>
                <w:sz w:val="24"/>
              </w:rPr>
              <w:t>究並思考具體可行的改善方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97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三、關懷</w:t>
            </w:r>
            <w:r>
              <w:rPr>
                <w:spacing w:val="-4"/>
                <w:sz w:val="24"/>
              </w:rPr>
              <w:t>臺灣與國</w:t>
            </w:r>
            <w:r>
              <w:rPr>
                <w:spacing w:val="-4"/>
                <w:sz w:val="24"/>
              </w:rPr>
              <w:t>際議題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2.為人權</w:t>
            </w:r>
            <w:r>
              <w:rPr>
                <w:spacing w:val="-4"/>
                <w:sz w:val="24"/>
              </w:rPr>
              <w:t>而努力的</w:t>
            </w:r>
            <w:r>
              <w:rPr>
                <w:spacing w:val="-6"/>
                <w:sz w:val="24"/>
              </w:rPr>
              <w:t>未來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Af-Ⅲ-1</w:t>
            </w:r>
            <w:r>
              <w:rPr>
                <w:spacing w:val="-8"/>
                <w:sz w:val="24"/>
              </w:rPr>
              <w:t> 為了確保基</w:t>
            </w:r>
            <w:r>
              <w:rPr>
                <w:spacing w:val="-2"/>
                <w:sz w:val="24"/>
              </w:rPr>
              <w:t>本人權、維護生態環</w:t>
            </w:r>
            <w:r>
              <w:rPr>
                <w:spacing w:val="-2"/>
                <w:sz w:val="24"/>
              </w:rPr>
              <w:t>境的永續發展，全球</w:t>
            </w:r>
            <w:r>
              <w:rPr>
                <w:spacing w:val="-2"/>
                <w:sz w:val="24"/>
              </w:rPr>
              <w:t>須共同關心許多議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Bc-Ⅲ-2</w:t>
            </w:r>
            <w:r>
              <w:rPr>
                <w:spacing w:val="-6"/>
                <w:sz w:val="24"/>
              </w:rPr>
              <w:t> 權力不平等</w:t>
            </w:r>
            <w:r>
              <w:rPr>
                <w:spacing w:val="-2"/>
                <w:sz w:val="24"/>
              </w:rPr>
              <w:t>與資源分配不均，會</w:t>
            </w:r>
            <w:r>
              <w:rPr>
                <w:spacing w:val="-2"/>
                <w:sz w:val="24"/>
              </w:rPr>
              <w:t>造成個人或群體間的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差別待遇。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2c-Ⅲ-1</w:t>
            </w:r>
            <w:r>
              <w:rPr>
                <w:spacing w:val="-6"/>
                <w:sz w:val="24"/>
              </w:rPr>
              <w:t> 反省自己或</w:t>
            </w:r>
            <w:r>
              <w:rPr>
                <w:spacing w:val="-2"/>
                <w:sz w:val="24"/>
              </w:rPr>
              <w:t>社會的價值觀、偏見</w:t>
            </w:r>
            <w:r>
              <w:rPr>
                <w:spacing w:val="-2"/>
                <w:sz w:val="24"/>
              </w:rPr>
              <w:t>與歧視，並探究其緣</w:t>
            </w:r>
            <w:r>
              <w:rPr>
                <w:spacing w:val="-6"/>
                <w:sz w:val="24"/>
              </w:rPr>
              <w:t>由。</w:t>
            </w:r>
          </w:p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3d-Ⅲ-2</w:t>
            </w:r>
            <w:r>
              <w:rPr>
                <w:spacing w:val="-8"/>
                <w:sz w:val="24"/>
              </w:rPr>
              <w:t> 探究社會議</w:t>
            </w:r>
            <w:r>
              <w:rPr>
                <w:spacing w:val="-2"/>
                <w:sz w:val="24"/>
              </w:rPr>
              <w:t>題發生的原因與影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響，評估與選擇合適</w:t>
            </w:r>
            <w:r>
              <w:rPr>
                <w:spacing w:val="-2"/>
                <w:sz w:val="24"/>
              </w:rPr>
              <w:t>的解決方案。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223" w:lineRule="auto" w:before="0" w:after="0"/>
              <w:ind w:left="13" w:right="45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學習世界人權宣言的內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知道關注人權的重要性，</w:t>
            </w:r>
            <w:r>
              <w:rPr>
                <w:spacing w:val="-2"/>
                <w:sz w:val="24"/>
              </w:rPr>
              <w:t>並能為維護人權做出具體行</w:t>
            </w:r>
            <w:r>
              <w:rPr>
                <w:spacing w:val="-6"/>
                <w:sz w:val="24"/>
              </w:rPr>
              <w:t>為。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17" w:val="left" w:leader="none"/>
              </w:tabs>
              <w:spacing w:line="254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auto"/>
              <w:ind w:left="15" w:right="147"/>
              <w:rPr>
                <w:sz w:val="20"/>
              </w:rPr>
            </w:pPr>
            <w:r>
              <w:rPr>
                <w:spacing w:val="-2"/>
                <w:sz w:val="20"/>
              </w:rPr>
              <w:t>課綱:人權-1</w:t>
            </w: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09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97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三、關懷</w:t>
            </w:r>
            <w:r>
              <w:rPr>
                <w:spacing w:val="-4"/>
                <w:sz w:val="24"/>
              </w:rPr>
              <w:t>臺灣與國</w:t>
            </w:r>
            <w:r>
              <w:rPr>
                <w:spacing w:val="-4"/>
                <w:sz w:val="24"/>
              </w:rPr>
              <w:t>際議題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2.為人權</w:t>
            </w:r>
            <w:r>
              <w:rPr>
                <w:spacing w:val="-4"/>
                <w:sz w:val="24"/>
              </w:rPr>
              <w:t>而努力的</w:t>
            </w:r>
            <w:r>
              <w:rPr>
                <w:spacing w:val="-6"/>
                <w:sz w:val="24"/>
              </w:rPr>
              <w:t>未來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Af-Ⅲ-1</w:t>
            </w:r>
            <w:r>
              <w:rPr>
                <w:spacing w:val="-8"/>
                <w:sz w:val="24"/>
              </w:rPr>
              <w:t> 為了確保基</w:t>
            </w:r>
            <w:r>
              <w:rPr>
                <w:spacing w:val="-2"/>
                <w:sz w:val="24"/>
              </w:rPr>
              <w:t>本人權、維護生態環</w:t>
            </w:r>
            <w:r>
              <w:rPr>
                <w:spacing w:val="-2"/>
                <w:sz w:val="24"/>
              </w:rPr>
              <w:t>境的永續發展，全球</w:t>
            </w:r>
            <w:r>
              <w:rPr>
                <w:spacing w:val="-2"/>
                <w:sz w:val="24"/>
              </w:rPr>
              <w:t>須共同關心許多議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Bc-Ⅲ-2</w:t>
            </w:r>
            <w:r>
              <w:rPr>
                <w:spacing w:val="-6"/>
                <w:sz w:val="24"/>
              </w:rPr>
              <w:t> 權力不平等</w:t>
            </w:r>
            <w:r>
              <w:rPr>
                <w:spacing w:val="-2"/>
                <w:sz w:val="24"/>
              </w:rPr>
              <w:t>與資源分配不均，會</w:t>
            </w:r>
            <w:r>
              <w:rPr>
                <w:spacing w:val="-2"/>
                <w:sz w:val="24"/>
              </w:rPr>
              <w:t>造成個人或群體間的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差別待遇。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2c-Ⅲ-1</w:t>
            </w:r>
            <w:r>
              <w:rPr>
                <w:spacing w:val="-6"/>
                <w:sz w:val="24"/>
              </w:rPr>
              <w:t> 反省自己或</w:t>
            </w:r>
            <w:r>
              <w:rPr>
                <w:spacing w:val="-2"/>
                <w:sz w:val="24"/>
              </w:rPr>
              <w:t>社會的價值觀、偏見</w:t>
            </w:r>
            <w:r>
              <w:rPr>
                <w:spacing w:val="-2"/>
                <w:sz w:val="24"/>
              </w:rPr>
              <w:t>與歧視，並探究其緣</w:t>
            </w:r>
            <w:r>
              <w:rPr>
                <w:spacing w:val="-6"/>
                <w:sz w:val="24"/>
              </w:rPr>
              <w:t>由。</w:t>
            </w:r>
          </w:p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3d-Ⅲ-2</w:t>
            </w:r>
            <w:r>
              <w:rPr>
                <w:spacing w:val="-8"/>
                <w:sz w:val="24"/>
              </w:rPr>
              <w:t> 探究社會議</w:t>
            </w:r>
            <w:r>
              <w:rPr>
                <w:spacing w:val="-2"/>
                <w:sz w:val="24"/>
              </w:rPr>
              <w:t>題發生的原因與影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響，評估與選擇合適</w:t>
            </w:r>
            <w:r>
              <w:rPr>
                <w:spacing w:val="-2"/>
                <w:sz w:val="24"/>
              </w:rPr>
              <w:t>的解決方案。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5" w:val="left" w:leader="none"/>
              </w:tabs>
              <w:spacing w:line="223" w:lineRule="auto" w:before="0" w:after="0"/>
              <w:ind w:left="13" w:right="45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學習世界人權宣言的內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知道關注人權的重要性，</w:t>
            </w:r>
            <w:r>
              <w:rPr>
                <w:spacing w:val="-2"/>
                <w:sz w:val="24"/>
              </w:rPr>
              <w:t>並能為維護人權做出具體行</w:t>
            </w:r>
            <w:r>
              <w:rPr>
                <w:spacing w:val="-6"/>
                <w:sz w:val="24"/>
              </w:rPr>
              <w:t>為。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7" w:val="left" w:leader="none"/>
              </w:tabs>
              <w:spacing w:line="254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auto"/>
              <w:ind w:left="15" w:right="147"/>
              <w:rPr>
                <w:sz w:val="20"/>
              </w:rPr>
            </w:pPr>
            <w:r>
              <w:rPr>
                <w:spacing w:val="-2"/>
                <w:sz w:val="20"/>
              </w:rPr>
              <w:t>課綱:人權-1</w:t>
            </w: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5" w:val="left" w:leader="none"/>
              </w:tabs>
              <w:spacing w:line="223" w:lineRule="auto" w:before="0" w:after="0"/>
              <w:ind w:left="14" w:right="30" w:firstLine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4"/>
                <w:sz w:val="20"/>
              </w:rPr>
              <w:t>派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記</w:t>
            </w:r>
          </w:p>
        </w:tc>
      </w:tr>
      <w:tr>
        <w:trPr>
          <w:trHeight w:val="1874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97" w:type="dxa"/>
          </w:tcPr>
          <w:p>
            <w:pPr>
              <w:pStyle w:val="TableParagraph"/>
              <w:spacing w:line="223" w:lineRule="auto" w:before="154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三、關懷</w:t>
            </w:r>
            <w:r>
              <w:rPr>
                <w:spacing w:val="-4"/>
                <w:sz w:val="24"/>
              </w:rPr>
              <w:t>臺灣與國</w:t>
            </w:r>
            <w:r>
              <w:rPr>
                <w:spacing w:val="-4"/>
                <w:sz w:val="24"/>
              </w:rPr>
              <w:t>際議題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3.永續發</w:t>
            </w:r>
            <w:r>
              <w:rPr>
                <w:spacing w:val="-3"/>
                <w:sz w:val="24"/>
              </w:rPr>
              <w:t>展的未來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Af-Ⅲ-1</w:t>
            </w:r>
            <w:r>
              <w:rPr>
                <w:spacing w:val="-8"/>
                <w:sz w:val="24"/>
              </w:rPr>
              <w:t> 為了確保基</w:t>
            </w:r>
            <w:r>
              <w:rPr>
                <w:spacing w:val="-2"/>
                <w:sz w:val="24"/>
              </w:rPr>
              <w:t>本人權、維護生態環</w:t>
            </w:r>
            <w:r>
              <w:rPr>
                <w:spacing w:val="-2"/>
                <w:sz w:val="24"/>
              </w:rPr>
              <w:t>境的永續發展，全球</w:t>
            </w:r>
            <w:r>
              <w:rPr>
                <w:spacing w:val="-2"/>
                <w:sz w:val="24"/>
              </w:rPr>
              <w:t>須共同關心許多議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2a-Ⅲ-2</w:t>
            </w:r>
            <w:r>
              <w:rPr>
                <w:spacing w:val="-8"/>
                <w:sz w:val="24"/>
              </w:rPr>
              <w:t> 表達對在地</w:t>
            </w:r>
            <w:r>
              <w:rPr>
                <w:spacing w:val="-2"/>
                <w:sz w:val="24"/>
              </w:rPr>
              <w:t>與全球議題的關懷。 </w:t>
            </w:r>
            <w:r>
              <w:rPr>
                <w:sz w:val="24"/>
              </w:rPr>
              <w:t>3d-Ⅲ-2</w:t>
            </w:r>
            <w:r>
              <w:rPr>
                <w:spacing w:val="-8"/>
                <w:sz w:val="24"/>
              </w:rPr>
              <w:t> 探究社會議</w:t>
            </w:r>
            <w:r>
              <w:rPr>
                <w:spacing w:val="-2"/>
                <w:sz w:val="24"/>
              </w:rPr>
              <w:t>題發生的原因與影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響，評估與選擇合適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的解決方案。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5" w:val="left" w:leader="none"/>
              </w:tabs>
              <w:spacing w:line="223" w:lineRule="auto" w:before="0" w:after="0"/>
              <w:ind w:left="13" w:right="45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知道聯合國永續發展目</w:t>
            </w:r>
            <w:r>
              <w:rPr>
                <w:spacing w:val="-6"/>
                <w:sz w:val="24"/>
              </w:rPr>
              <w:t>標。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能了解臺灣及其他國家所</w:t>
            </w:r>
            <w:r>
              <w:rPr>
                <w:spacing w:val="-2"/>
                <w:sz w:val="24"/>
              </w:rPr>
              <w:t>做出的永續發展行動。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17" w:val="left" w:leader="none"/>
              </w:tabs>
              <w:spacing w:line="252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/>
              <w:ind w:left="15" w:right="147"/>
              <w:rPr>
                <w:sz w:val="20"/>
              </w:rPr>
            </w:pPr>
            <w:r>
              <w:rPr>
                <w:spacing w:val="-2"/>
                <w:sz w:val="20"/>
              </w:rPr>
              <w:t>課綱:環境-1</w:t>
            </w: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197"/>
        <w:gridCol w:w="1235"/>
        <w:gridCol w:w="2449"/>
        <w:gridCol w:w="2406"/>
        <w:gridCol w:w="3119"/>
        <w:gridCol w:w="1842"/>
        <w:gridCol w:w="1276"/>
        <w:gridCol w:w="1096"/>
      </w:tblGrid>
      <w:tr>
        <w:trPr>
          <w:trHeight w:val="1561" w:hRule="atLeast"/>
        </w:trPr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Af-Ⅲ-3</w:t>
            </w:r>
            <w:r>
              <w:rPr>
                <w:spacing w:val="-6"/>
                <w:sz w:val="24"/>
              </w:rPr>
              <w:t> 個人、政府</w:t>
            </w:r>
            <w:r>
              <w:rPr>
                <w:spacing w:val="-2"/>
                <w:sz w:val="24"/>
              </w:rPr>
              <w:t>與民間組織可透過各</w:t>
            </w:r>
            <w:r>
              <w:rPr>
                <w:spacing w:val="-2"/>
                <w:sz w:val="24"/>
              </w:rPr>
              <w:t>種方式積極參與國際</w:t>
            </w:r>
            <w:r>
              <w:rPr>
                <w:spacing w:val="-2"/>
                <w:sz w:val="24"/>
              </w:rPr>
              <w:t>組織與事務，善盡世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界公民責任。</w:t>
            </w:r>
          </w:p>
        </w:tc>
        <w:tc>
          <w:tcPr>
            <w:tcW w:w="24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9" w:right="215"/>
              <w:rPr>
                <w:sz w:val="24"/>
              </w:rPr>
            </w:pPr>
            <w:r>
              <w:rPr>
                <w:spacing w:val="-4"/>
                <w:sz w:val="24"/>
              </w:rPr>
              <w:t>三、關懷</w:t>
            </w:r>
            <w:r>
              <w:rPr>
                <w:spacing w:val="-4"/>
                <w:sz w:val="24"/>
              </w:rPr>
              <w:t>臺灣與國</w:t>
            </w:r>
            <w:r>
              <w:rPr>
                <w:spacing w:val="-4"/>
                <w:sz w:val="24"/>
              </w:rPr>
              <w:t>際議題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3.永續發</w:t>
            </w:r>
            <w:r>
              <w:rPr>
                <w:spacing w:val="-3"/>
                <w:sz w:val="24"/>
              </w:rPr>
              <w:t>展的未來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Af-Ⅲ-1</w:t>
            </w:r>
            <w:r>
              <w:rPr>
                <w:spacing w:val="-8"/>
                <w:sz w:val="24"/>
              </w:rPr>
              <w:t> 為了確保基</w:t>
            </w:r>
            <w:r>
              <w:rPr>
                <w:spacing w:val="-2"/>
                <w:sz w:val="24"/>
              </w:rPr>
              <w:t>本人權、維護生態環</w:t>
            </w:r>
            <w:r>
              <w:rPr>
                <w:spacing w:val="-2"/>
                <w:sz w:val="24"/>
              </w:rPr>
              <w:t>境的永續發展，全球</w:t>
            </w:r>
            <w:r>
              <w:rPr>
                <w:spacing w:val="-2"/>
                <w:sz w:val="24"/>
              </w:rPr>
              <w:t>須共同關心許多議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Af-Ⅲ-3</w:t>
            </w:r>
            <w:r>
              <w:rPr>
                <w:spacing w:val="-6"/>
                <w:sz w:val="24"/>
              </w:rPr>
              <w:t> 個人、政府</w:t>
            </w:r>
            <w:r>
              <w:rPr>
                <w:spacing w:val="-2"/>
                <w:sz w:val="24"/>
              </w:rPr>
              <w:t>與民間組織可透過各</w:t>
            </w:r>
            <w:r>
              <w:rPr>
                <w:spacing w:val="-2"/>
                <w:sz w:val="24"/>
              </w:rPr>
              <w:t>種方式積極參與國際</w:t>
            </w:r>
            <w:r>
              <w:rPr>
                <w:spacing w:val="-2"/>
                <w:sz w:val="24"/>
              </w:rPr>
              <w:t>組織與事務，善盡世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界公民責任。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2a-Ⅲ-2</w:t>
            </w:r>
            <w:r>
              <w:rPr>
                <w:spacing w:val="-8"/>
                <w:sz w:val="24"/>
              </w:rPr>
              <w:t> 表達對在地</w:t>
            </w:r>
            <w:r>
              <w:rPr>
                <w:spacing w:val="-2"/>
                <w:sz w:val="24"/>
              </w:rPr>
              <w:t>與全球議題的關懷。 </w:t>
            </w:r>
            <w:r>
              <w:rPr>
                <w:sz w:val="24"/>
              </w:rPr>
              <w:t>3d-Ⅲ-2</w:t>
            </w:r>
            <w:r>
              <w:rPr>
                <w:spacing w:val="-8"/>
                <w:sz w:val="24"/>
              </w:rPr>
              <w:t> 探究社會議</w:t>
            </w:r>
            <w:r>
              <w:rPr>
                <w:spacing w:val="-2"/>
                <w:sz w:val="24"/>
              </w:rPr>
              <w:t>題發生的原因與影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響，評估與選擇合適</w:t>
            </w:r>
            <w:r>
              <w:rPr>
                <w:spacing w:val="-2"/>
                <w:sz w:val="24"/>
              </w:rPr>
              <w:t>的解決方案。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5" w:val="left" w:leader="none"/>
              </w:tabs>
              <w:spacing w:line="223" w:lineRule="auto" w:before="0" w:after="0"/>
              <w:ind w:left="13" w:right="45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知道聯合國永續發展目</w:t>
            </w:r>
            <w:r>
              <w:rPr>
                <w:spacing w:val="-6"/>
                <w:sz w:val="24"/>
              </w:rPr>
              <w:t>標。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5" w:val="left" w:leader="none"/>
              </w:tabs>
              <w:spacing w:line="223" w:lineRule="auto" w:before="0" w:after="0"/>
              <w:ind w:left="13" w:right="2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能了解臺灣及其他國家所</w:t>
            </w:r>
            <w:r>
              <w:rPr>
                <w:spacing w:val="-2"/>
                <w:sz w:val="24"/>
              </w:rPr>
              <w:t>做出的永續發展行動。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17" w:val="left" w:leader="none"/>
              </w:tabs>
              <w:spacing w:line="254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auto"/>
              <w:ind w:left="15" w:right="147"/>
              <w:rPr>
                <w:sz w:val="20"/>
              </w:rPr>
            </w:pPr>
            <w:r>
              <w:rPr>
                <w:spacing w:val="-2"/>
                <w:sz w:val="20"/>
              </w:rPr>
              <w:t>課綱:環境-1</w:t>
            </w: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〔探究〕</w:t>
            </w:r>
            <w:r>
              <w:rPr>
                <w:spacing w:val="-4"/>
                <w:sz w:val="24"/>
              </w:rPr>
              <w:t>守護地球</w:t>
            </w:r>
            <w:r>
              <w:rPr>
                <w:spacing w:val="-3"/>
                <w:sz w:val="24"/>
              </w:rPr>
              <w:t>的實踐者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Ba-Ⅲ-1</w:t>
            </w:r>
            <w:r>
              <w:rPr>
                <w:spacing w:val="-8"/>
                <w:sz w:val="24"/>
              </w:rPr>
              <w:t> 每個人不同</w:t>
            </w:r>
            <w:r>
              <w:rPr>
                <w:spacing w:val="-2"/>
                <w:sz w:val="24"/>
              </w:rPr>
              <w:t>的生活背景與經驗，</w:t>
            </w:r>
            <w:r>
              <w:rPr>
                <w:spacing w:val="-2"/>
                <w:sz w:val="24"/>
              </w:rPr>
              <w:t>會使其對社會事務的</w:t>
            </w:r>
            <w:r>
              <w:rPr>
                <w:spacing w:val="-2"/>
                <w:sz w:val="24"/>
              </w:rPr>
              <w:t>觀點與感受產生差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異。</w:t>
            </w:r>
          </w:p>
          <w:p>
            <w:pPr>
              <w:pStyle w:val="TableParagraph"/>
              <w:spacing w:line="223" w:lineRule="auto"/>
              <w:ind w:left="109" w:right="167"/>
              <w:jc w:val="both"/>
              <w:rPr>
                <w:sz w:val="24"/>
              </w:rPr>
            </w:pPr>
            <w:r>
              <w:rPr>
                <w:sz w:val="24"/>
              </w:rPr>
              <w:t>Dc-Ⅲ-1</w:t>
            </w:r>
            <w:r>
              <w:rPr>
                <w:spacing w:val="-6"/>
                <w:sz w:val="24"/>
              </w:rPr>
              <w:t> 團體或會議</w:t>
            </w:r>
            <w:r>
              <w:rPr>
                <w:spacing w:val="-2"/>
                <w:sz w:val="24"/>
              </w:rPr>
              <w:t>的運作可以透過成員</w:t>
            </w:r>
            <w:r>
              <w:rPr>
                <w:spacing w:val="-2"/>
                <w:sz w:val="24"/>
              </w:rPr>
              <w:t>適切的討論歷程做出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決定。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3b-Ⅲ-2</w:t>
            </w:r>
            <w:r>
              <w:rPr>
                <w:spacing w:val="-6"/>
                <w:sz w:val="24"/>
              </w:rPr>
              <w:t> 摘取及整理</w:t>
            </w:r>
            <w:r>
              <w:rPr>
                <w:spacing w:val="-2"/>
                <w:sz w:val="24"/>
              </w:rPr>
              <w:t>社會議題相關資料的</w:t>
            </w:r>
            <w:r>
              <w:rPr>
                <w:spacing w:val="-2"/>
                <w:sz w:val="24"/>
              </w:rPr>
              <w:t>重點，判讀其正確性</w:t>
            </w:r>
            <w:r>
              <w:rPr>
                <w:spacing w:val="-2"/>
                <w:sz w:val="24"/>
              </w:rPr>
              <w:t>及價值，並加以描述</w:t>
            </w:r>
            <w:r>
              <w:rPr>
                <w:spacing w:val="-4"/>
                <w:sz w:val="24"/>
              </w:rPr>
              <w:t>和解釋。</w:t>
            </w:r>
          </w:p>
          <w:p>
            <w:pPr>
              <w:pStyle w:val="TableParagraph"/>
              <w:spacing w:line="223" w:lineRule="auto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3c-Ⅲ-2</w:t>
            </w:r>
            <w:r>
              <w:rPr>
                <w:spacing w:val="-6"/>
                <w:sz w:val="24"/>
              </w:rPr>
              <w:t> 發揮各人不</w:t>
            </w:r>
            <w:r>
              <w:rPr>
                <w:spacing w:val="-2"/>
                <w:sz w:val="24"/>
              </w:rPr>
              <w:t>同的專長，透過分工</w:t>
            </w:r>
            <w:r>
              <w:rPr>
                <w:spacing w:val="-2"/>
                <w:sz w:val="24"/>
              </w:rPr>
              <w:t>進行團隊合作。</w:t>
            </w:r>
          </w:p>
        </w:tc>
        <w:tc>
          <w:tcPr>
            <w:tcW w:w="3119" w:type="dxa"/>
          </w:tcPr>
          <w:p>
            <w:pPr>
              <w:pStyle w:val="TableParagraph"/>
              <w:spacing w:line="223" w:lineRule="auto"/>
              <w:ind w:left="13" w:right="213"/>
              <w:rPr>
                <w:sz w:val="24"/>
              </w:rPr>
            </w:pPr>
            <w:r>
              <w:rPr>
                <w:spacing w:val="-2"/>
                <w:sz w:val="24"/>
              </w:rPr>
              <w:t>◆以各單元內容為基礎，提</w:t>
            </w:r>
            <w:r>
              <w:rPr>
                <w:spacing w:val="-2"/>
                <w:sz w:val="24"/>
              </w:rPr>
              <w:t>出有關「守護地球的實踐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者」的主題，透過各種世界</w:t>
            </w:r>
            <w:r>
              <w:rPr>
                <w:spacing w:val="-2"/>
                <w:sz w:val="24"/>
              </w:rPr>
              <w:t>議題，利用觀察提問、蒐集</w:t>
            </w:r>
            <w:r>
              <w:rPr>
                <w:spacing w:val="-2"/>
                <w:sz w:val="24"/>
              </w:rPr>
              <w:t>資料、分析歸納、行動省思</w:t>
            </w:r>
            <w:r>
              <w:rPr>
                <w:spacing w:val="-30"/>
                <w:sz w:val="24"/>
              </w:rPr>
              <w:t>等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> 步驟，引導學習探究，</w:t>
            </w:r>
          </w:p>
          <w:p>
            <w:pPr>
              <w:pStyle w:val="TableParagraph"/>
              <w:spacing w:line="223" w:lineRule="auto"/>
              <w:ind w:left="13" w:right="93"/>
              <w:rPr>
                <w:sz w:val="24"/>
              </w:rPr>
            </w:pPr>
            <w:r>
              <w:rPr>
                <w:spacing w:val="-17"/>
                <w:sz w:val="24"/>
              </w:rPr>
              <w:t>並融入 </w:t>
            </w:r>
            <w:r>
              <w:rPr>
                <w:spacing w:val="-2"/>
                <w:sz w:val="24"/>
              </w:rPr>
              <w:t>SDGs</w:t>
            </w:r>
            <w:r>
              <w:rPr>
                <w:spacing w:val="-10"/>
                <w:sz w:val="24"/>
              </w:rPr>
              <w:t> 的目標與內容，</w:t>
            </w:r>
            <w:r>
              <w:rPr>
                <w:spacing w:val="-2"/>
                <w:sz w:val="24"/>
              </w:rPr>
              <w:t>發揮團隊合作進行探究主題</w:t>
            </w:r>
          </w:p>
          <w:p>
            <w:pPr>
              <w:pStyle w:val="TableParagraph"/>
              <w:spacing w:line="29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7" w:val="left" w:leader="none"/>
              </w:tabs>
              <w:spacing w:line="252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/>
              <w:ind w:left="15" w:right="147"/>
              <w:rPr>
                <w:sz w:val="20"/>
              </w:rPr>
            </w:pPr>
            <w:r>
              <w:rPr>
                <w:spacing w:val="-2"/>
                <w:sz w:val="20"/>
              </w:rPr>
              <w:t>課綱:環境-1</w:t>
            </w: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5" w:val="left" w:leader="none"/>
              </w:tabs>
              <w:spacing w:line="223" w:lineRule="auto" w:before="0" w:after="0"/>
              <w:ind w:left="14" w:right="30" w:firstLine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4"/>
                <w:sz w:val="20"/>
              </w:rPr>
              <w:t>派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記</w:t>
            </w:r>
          </w:p>
        </w:tc>
      </w:tr>
      <w:tr>
        <w:trPr>
          <w:trHeight w:val="2186" w:hRule="atLeast"/>
        </w:trPr>
        <w:tc>
          <w:tcPr>
            <w:tcW w:w="4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〔探究〕</w:t>
            </w:r>
            <w:r>
              <w:rPr>
                <w:spacing w:val="-4"/>
                <w:sz w:val="24"/>
              </w:rPr>
              <w:t>守護地球</w:t>
            </w:r>
            <w:r>
              <w:rPr>
                <w:spacing w:val="-3"/>
                <w:sz w:val="24"/>
              </w:rPr>
              <w:t>的實踐者</w:t>
            </w:r>
          </w:p>
        </w:tc>
        <w:tc>
          <w:tcPr>
            <w:tcW w:w="1235" w:type="dxa"/>
          </w:tcPr>
          <w:p>
            <w:pPr>
              <w:pStyle w:val="TableParagraph"/>
              <w:spacing w:line="317" w:lineRule="exact"/>
              <w:ind w:left="10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449" w:type="dxa"/>
          </w:tcPr>
          <w:p>
            <w:pPr>
              <w:pStyle w:val="TableParagraph"/>
              <w:spacing w:line="223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Ba-Ⅲ-1</w:t>
            </w:r>
            <w:r>
              <w:rPr>
                <w:spacing w:val="-8"/>
                <w:sz w:val="24"/>
              </w:rPr>
              <w:t> 每個人不同</w:t>
            </w:r>
            <w:r>
              <w:rPr>
                <w:spacing w:val="-2"/>
                <w:sz w:val="24"/>
              </w:rPr>
              <w:t>的生活背景與經驗，</w:t>
            </w:r>
            <w:r>
              <w:rPr>
                <w:spacing w:val="-2"/>
                <w:sz w:val="24"/>
              </w:rPr>
              <w:t>會使其對社會事務的</w:t>
            </w:r>
            <w:r>
              <w:rPr>
                <w:spacing w:val="-2"/>
                <w:sz w:val="24"/>
              </w:rPr>
              <w:t>觀點與感受產生差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異。</w:t>
            </w:r>
          </w:p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z w:val="24"/>
              </w:rPr>
              <w:t>Dc-Ⅲ-1</w:t>
            </w:r>
            <w:r>
              <w:rPr>
                <w:spacing w:val="-12"/>
                <w:sz w:val="24"/>
              </w:rPr>
              <w:t> 團體或會議</w:t>
            </w:r>
          </w:p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的運作可以透過成員</w:t>
            </w:r>
          </w:p>
        </w:tc>
        <w:tc>
          <w:tcPr>
            <w:tcW w:w="2406" w:type="dxa"/>
          </w:tcPr>
          <w:p>
            <w:pPr>
              <w:pStyle w:val="TableParagraph"/>
              <w:spacing w:line="223" w:lineRule="auto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2c-Ⅲ-3</w:t>
            </w:r>
            <w:r>
              <w:rPr>
                <w:spacing w:val="-6"/>
                <w:sz w:val="24"/>
              </w:rPr>
              <w:t> 澄清及珍視</w:t>
            </w:r>
            <w:r>
              <w:rPr>
                <w:spacing w:val="-2"/>
                <w:sz w:val="24"/>
              </w:rPr>
              <w:t>自己的公民身分，並</w:t>
            </w:r>
            <w:r>
              <w:rPr>
                <w:spacing w:val="-2"/>
                <w:sz w:val="24"/>
              </w:rPr>
              <w:t>具備對國家及文化的</w:t>
            </w:r>
            <w:r>
              <w:rPr>
                <w:spacing w:val="-4"/>
                <w:sz w:val="24"/>
              </w:rPr>
              <w:t>認同感。</w:t>
            </w:r>
          </w:p>
          <w:p>
            <w:pPr>
              <w:pStyle w:val="TableParagraph"/>
              <w:spacing w:line="223" w:lineRule="auto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3b-Ⅲ-2</w:t>
            </w:r>
            <w:r>
              <w:rPr>
                <w:spacing w:val="-6"/>
                <w:sz w:val="24"/>
              </w:rPr>
              <w:t> 摘取及整理</w:t>
            </w:r>
            <w:r>
              <w:rPr>
                <w:spacing w:val="-2"/>
                <w:sz w:val="24"/>
              </w:rPr>
              <w:t>社會議題相關資料的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重點，判讀其正確性</w:t>
            </w:r>
          </w:p>
        </w:tc>
        <w:tc>
          <w:tcPr>
            <w:tcW w:w="3119" w:type="dxa"/>
          </w:tcPr>
          <w:p>
            <w:pPr>
              <w:pStyle w:val="TableParagraph"/>
              <w:spacing w:line="223" w:lineRule="auto"/>
              <w:ind w:left="13" w:right="213"/>
              <w:rPr>
                <w:sz w:val="24"/>
              </w:rPr>
            </w:pPr>
            <w:r>
              <w:rPr>
                <w:spacing w:val="-2"/>
                <w:sz w:val="24"/>
              </w:rPr>
              <w:t>◆以各單元內容為基礎，提</w:t>
            </w:r>
            <w:r>
              <w:rPr>
                <w:spacing w:val="-2"/>
                <w:sz w:val="24"/>
              </w:rPr>
              <w:t>出有關「守護地球的實踐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者」的主題，透過各種世界</w:t>
            </w:r>
            <w:r>
              <w:rPr>
                <w:spacing w:val="-2"/>
                <w:sz w:val="24"/>
              </w:rPr>
              <w:t>議題，利用觀察提問、蒐集</w:t>
            </w:r>
            <w:r>
              <w:rPr>
                <w:spacing w:val="-2"/>
                <w:sz w:val="24"/>
              </w:rPr>
              <w:t>資料、分析歸納、行動省思</w:t>
            </w:r>
            <w:r>
              <w:rPr>
                <w:spacing w:val="-30"/>
                <w:sz w:val="24"/>
              </w:rPr>
              <w:t>等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> 步驟，引導學習探究，</w:t>
            </w:r>
          </w:p>
          <w:p>
            <w:pPr>
              <w:pStyle w:val="TableParagraph"/>
              <w:spacing w:line="295" w:lineRule="exact"/>
              <w:ind w:left="13"/>
              <w:rPr>
                <w:sz w:val="24"/>
              </w:rPr>
            </w:pPr>
            <w:r>
              <w:rPr>
                <w:spacing w:val="-15"/>
                <w:sz w:val="24"/>
              </w:rPr>
              <w:t>並融入 </w:t>
            </w:r>
            <w:r>
              <w:rPr>
                <w:sz w:val="24"/>
              </w:rPr>
              <w:t>SDGs</w:t>
            </w:r>
            <w:r>
              <w:rPr>
                <w:spacing w:val="-10"/>
                <w:sz w:val="24"/>
              </w:rPr>
              <w:t> 的目標與內容，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17" w:val="left" w:leader="none"/>
              </w:tabs>
              <w:spacing w:line="252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7" w:val="left" w:leader="none"/>
              </w:tabs>
              <w:spacing w:line="260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/>
              <w:ind w:left="15" w:right="147"/>
              <w:rPr>
                <w:sz w:val="20"/>
              </w:rPr>
            </w:pPr>
            <w:r>
              <w:rPr>
                <w:spacing w:val="-2"/>
                <w:sz w:val="20"/>
              </w:rPr>
              <w:t>課綱:環境-1</w:t>
            </w: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63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848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197"/>
        <w:gridCol w:w="1235"/>
        <w:gridCol w:w="2449"/>
        <w:gridCol w:w="2406"/>
        <w:gridCol w:w="3119"/>
        <w:gridCol w:w="1842"/>
        <w:gridCol w:w="1276"/>
        <w:gridCol w:w="1096"/>
      </w:tblGrid>
      <w:tr>
        <w:trPr>
          <w:trHeight w:val="625" w:hRule="atLeast"/>
        </w:trPr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適切的討論歷程做出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決定。</w:t>
            </w:r>
          </w:p>
        </w:tc>
        <w:tc>
          <w:tcPr>
            <w:tcW w:w="2406" w:type="dxa"/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及價值，並加以描述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和解釋。</w:t>
            </w:r>
          </w:p>
        </w:tc>
        <w:tc>
          <w:tcPr>
            <w:tcW w:w="3119" w:type="dxa"/>
          </w:tcPr>
          <w:p>
            <w:pPr>
              <w:pStyle w:val="TableParagraph"/>
              <w:spacing w:line="308" w:lineRule="exact"/>
              <w:ind w:left="13"/>
              <w:rPr>
                <w:sz w:val="24"/>
              </w:rPr>
            </w:pPr>
            <w:r>
              <w:rPr>
                <w:spacing w:val="-1"/>
                <w:sz w:val="24"/>
              </w:rPr>
              <w:t>發揮團隊合作進行探究主題</w:t>
            </w:r>
          </w:p>
          <w:p>
            <w:pPr>
              <w:pStyle w:val="TableParagraph"/>
              <w:spacing w:line="29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"/>
        <w:ind w:left="0"/>
        <w:rPr>
          <w:b/>
          <w:sz w:val="20"/>
        </w:rPr>
      </w:pPr>
    </w:p>
    <w:p>
      <w:pPr>
        <w:pStyle w:val="BodyText"/>
        <w:spacing w:line="309" w:lineRule="exact" w:before="54"/>
        <w:ind w:left="112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2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5"/>
        <w:ind w:left="1875" w:right="107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2"/>
        <w:ind w:left="112" w:right="615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02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02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02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6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" w:hanging="202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6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" w:hanging="202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6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" w:hanging="202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1" w:hanging="241"/>
      </w:pPr>
      <w:rPr>
        <w:rFonts w:hint="default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3352" w:right="3350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2025-06-29T08:32:48Z</dcterms:created>
  <dcterms:modified xsi:type="dcterms:W3CDTF">2025-06-29T08:32:48Z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